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E1F" w:rsidRPr="008C66B9" w:rsidRDefault="00006AA1" w:rsidP="00DE547E">
      <w:pPr>
        <w:pStyle w:val="papertitle"/>
        <w:spacing w:after="0" w:line="240" w:lineRule="auto"/>
        <w:rPr>
          <w:b/>
          <w:sz w:val="14"/>
          <w:szCs w:val="20"/>
        </w:rPr>
      </w:pPr>
      <w:r>
        <w:rPr>
          <w:b/>
          <w:sz w:val="14"/>
          <w:szCs w:val="20"/>
        </w:rPr>
        <w:pict>
          <v:line id="_x0000_s1119" style="position:absolute;left:0;text-align:left;z-index:251701248" from="66.75pt,72.2pt" to="396pt,72.2pt" strokeweight="4.5pt"/>
        </w:pict>
      </w:r>
      <w:r>
        <w:rPr>
          <w:b/>
          <w:sz w:val="14"/>
          <w:szCs w:val="20"/>
        </w:rPr>
        <w:pict>
          <v:shapetype id="_x0000_t202" coordsize="21600,21600" o:spt="202" path="m,l,21600r21600,l21600,xe">
            <v:stroke joinstyle="miter"/>
            <v:path gradientshapeok="t" o:connecttype="rect"/>
          </v:shapetype>
          <v:shape id="_x0000_s1114" type="#_x0000_t202" style="position:absolute;left:0;text-align:left;margin-left:-11.7pt;margin-top:13pt;width:65.7pt;height:60.85pt;z-index:251696128;mso-wrap-style:none" filled="f" stroked="f" strokeweight="4.5pt">
            <v:stroke linestyle="thinThick"/>
            <v:textbox style="mso-next-textbox:#_x0000_s1114;mso-fit-shape-to-text:t">
              <w:txbxContent>
                <w:p w:rsidR="00214E1F" w:rsidRDefault="00214E1F" w:rsidP="00214E1F">
                  <w:pPr>
                    <w:rPr>
                      <w:i/>
                      <w:iCs/>
                    </w:rPr>
                  </w:pPr>
                  <w:r>
                    <w:rPr>
                      <w:noProof/>
                    </w:rPr>
                    <w:drawing>
                      <wp:inline distT="0" distB="0" distL="0" distR="0">
                        <wp:extent cx="752475" cy="733425"/>
                        <wp:effectExtent l="19050" t="0" r="9525" b="0"/>
                        <wp:docPr id="236" name="Picture 1" descr="SINDH MON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DH MONO COLOR"/>
                                <pic:cNvPicPr>
                                  <a:picLocks noChangeAspect="1" noChangeArrowheads="1"/>
                                </pic:cNvPicPr>
                              </pic:nvPicPr>
                              <pic:blipFill>
                                <a:blip r:embed="rId8">
                                  <a:lum bright="16000" contrast="28000"/>
                                  <a:grayscl/>
                                </a:blip>
                                <a:srcRect/>
                                <a:stretch>
                                  <a:fillRect/>
                                </a:stretch>
                              </pic:blipFill>
                              <pic:spPr bwMode="auto">
                                <a:xfrm>
                                  <a:off x="0" y="0"/>
                                  <a:ext cx="752475" cy="733425"/>
                                </a:xfrm>
                                <a:prstGeom prst="rect">
                                  <a:avLst/>
                                </a:prstGeom>
                                <a:noFill/>
                                <a:ln w="9525">
                                  <a:noFill/>
                                  <a:miter lim="800000"/>
                                  <a:headEnd/>
                                  <a:tailEnd/>
                                </a:ln>
                              </pic:spPr>
                            </pic:pic>
                          </a:graphicData>
                        </a:graphic>
                      </wp:inline>
                    </w:drawing>
                  </w:r>
                </w:p>
              </w:txbxContent>
            </v:textbox>
          </v:shape>
        </w:pict>
      </w:r>
    </w:p>
    <w:p w:rsidR="00214E1F" w:rsidRDefault="00006AA1" w:rsidP="00DE547E">
      <w:pPr>
        <w:pStyle w:val="papertitle"/>
        <w:spacing w:after="0" w:line="240" w:lineRule="auto"/>
        <w:rPr>
          <w:b/>
          <w:sz w:val="20"/>
          <w:szCs w:val="20"/>
        </w:rPr>
      </w:pPr>
      <w:r w:rsidRPr="00006AA1">
        <w:rPr>
          <w:b/>
          <w:sz w:val="14"/>
          <w:szCs w:val="20"/>
        </w:rPr>
        <w:pict>
          <v:shape id="Text Box 9" o:spid="_x0000_s1131" type="#_x0000_t202" style="position:absolute;left:0;text-align:left;margin-left:87pt;margin-top:8.7pt;width:279.75pt;height:1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8j3vAIAAME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" filled="f" fillcolor="yellow" stroked="f" strokecolor="blue">
            <v:textbox style="mso-next-textbox:#Text Box 9">
              <w:txbxContent>
                <w:p w:rsidR="00022C37" w:rsidRPr="00FA76B0" w:rsidRDefault="00022C37" w:rsidP="0097691F">
                  <w:pPr>
                    <w:spacing w:after="0" w:line="240" w:lineRule="auto"/>
                  </w:pPr>
                  <w:r w:rsidRPr="00FA76B0">
                    <w:rPr>
                      <w:i/>
                      <w:iCs/>
                      <w:color w:val="000000"/>
                      <w:lang w:val="fr-FR"/>
                    </w:rPr>
                    <w:t>Sindh Univ. Res. Jour. (Sci. Ser.) Vol.</w:t>
                  </w:r>
                  <w:r>
                    <w:rPr>
                      <w:i/>
                      <w:iCs/>
                      <w:color w:val="000000"/>
                      <w:lang w:val="fr-FR"/>
                    </w:rPr>
                    <w:t>49(3)</w:t>
                  </w:r>
                  <w:r w:rsidRPr="000C6ACD">
                    <w:rPr>
                      <w:i/>
                      <w:iCs/>
                      <w:color w:val="000000"/>
                      <w:lang w:val="fr-FR"/>
                    </w:rPr>
                    <w:t xml:space="preserve"> </w:t>
                  </w:r>
                  <w:r w:rsidR="00792428">
                    <w:rPr>
                      <w:i/>
                      <w:iCs/>
                      <w:color w:val="000000"/>
                      <w:lang w:val="fr-FR"/>
                    </w:rPr>
                    <w:t>529-534</w:t>
                  </w:r>
                  <w:r w:rsidRPr="00FA76B0">
                    <w:rPr>
                      <w:i/>
                      <w:iCs/>
                    </w:rPr>
                    <w:t xml:space="preserve"> </w:t>
                  </w:r>
                  <w:r w:rsidRPr="00FA76B0">
                    <w:rPr>
                      <w:i/>
                      <w:iCs/>
                      <w:color w:val="000000"/>
                    </w:rPr>
                    <w:t>(201</w:t>
                  </w:r>
                  <w:r>
                    <w:rPr>
                      <w:i/>
                      <w:iCs/>
                      <w:color w:val="000000"/>
                    </w:rPr>
                    <w:t>7</w:t>
                  </w:r>
                  <w:r w:rsidRPr="00FA76B0">
                    <w:rPr>
                      <w:i/>
                      <w:iCs/>
                      <w:color w:val="000000"/>
                    </w:rPr>
                    <w:t>)</w:t>
                  </w:r>
                </w:p>
              </w:txbxContent>
            </v:textbox>
          </v:shape>
        </w:pict>
      </w:r>
      <w:r w:rsidRPr="00006AA1">
        <w:rPr>
          <w:b/>
          <w:sz w:val="14"/>
          <w:szCs w:val="20"/>
        </w:rPr>
        <w:pict>
          <v:line id="_x0000_s1117" style="position:absolute;left:0;text-align:left;z-index:251699200" from="-1.5pt,.3pt" to="466.5pt,.3pt" strokeweight="4.5pt"/>
        </w:pict>
      </w:r>
      <w:r w:rsidR="008C66B9">
        <w:rPr>
          <w:b/>
          <w:sz w:val="14"/>
          <w:szCs w:val="20"/>
        </w:rPr>
        <w:drawing>
          <wp:anchor distT="0" distB="0" distL="114300" distR="114300" simplePos="0" relativeHeight="251703296" behindDoc="1" locked="0" layoutInCell="1" allowOverlap="1">
            <wp:simplePos x="0" y="0"/>
            <wp:positionH relativeFrom="column">
              <wp:posOffset>5162550</wp:posOffset>
            </wp:positionH>
            <wp:positionV relativeFrom="paragraph">
              <wp:posOffset>50165</wp:posOffset>
            </wp:positionV>
            <wp:extent cx="762000" cy="819150"/>
            <wp:effectExtent l="19050" t="0" r="0" b="0"/>
            <wp:wrapNone/>
            <wp:docPr id="97" name="Picture 2" descr="Univ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Gate"/>
                    <pic:cNvPicPr>
                      <a:picLocks noChangeAspect="1" noChangeArrowheads="1"/>
                    </pic:cNvPicPr>
                  </pic:nvPicPr>
                  <pic:blipFill>
                    <a:blip r:embed="rId9">
                      <a:grayscl/>
                    </a:blip>
                    <a:srcRect/>
                    <a:stretch>
                      <a:fillRect/>
                    </a:stretch>
                  </pic:blipFill>
                  <pic:spPr bwMode="auto">
                    <a:xfrm>
                      <a:off x="0" y="0"/>
                      <a:ext cx="762000" cy="819150"/>
                    </a:xfrm>
                    <a:prstGeom prst="rect">
                      <a:avLst/>
                    </a:prstGeom>
                    <a:noFill/>
                    <a:ln w="9525">
                      <a:noFill/>
                      <a:miter lim="800000"/>
                      <a:headEnd/>
                      <a:tailEnd/>
                    </a:ln>
                  </pic:spPr>
                </pic:pic>
              </a:graphicData>
            </a:graphic>
          </wp:anchor>
        </w:drawing>
      </w:r>
    </w:p>
    <w:p w:rsidR="00214E1F" w:rsidRDefault="00214E1F" w:rsidP="00DE547E">
      <w:pPr>
        <w:pStyle w:val="papertitle"/>
        <w:spacing w:after="0" w:line="240" w:lineRule="auto"/>
        <w:rPr>
          <w:b/>
          <w:sz w:val="20"/>
          <w:szCs w:val="20"/>
        </w:rPr>
      </w:pPr>
    </w:p>
    <w:p w:rsidR="00214E1F" w:rsidRDefault="00214E1F" w:rsidP="00DE547E">
      <w:pPr>
        <w:pStyle w:val="papertitle"/>
        <w:spacing w:after="0" w:line="240" w:lineRule="auto"/>
        <w:rPr>
          <w:b/>
          <w:sz w:val="20"/>
          <w:szCs w:val="20"/>
        </w:rPr>
      </w:pPr>
    </w:p>
    <w:p w:rsidR="00214E1F" w:rsidRPr="00214E1F" w:rsidRDefault="00214E1F" w:rsidP="00DE547E">
      <w:pPr>
        <w:pStyle w:val="papertitle"/>
        <w:spacing w:after="0" w:line="240" w:lineRule="auto"/>
        <w:rPr>
          <w:b/>
          <w:sz w:val="14"/>
          <w:szCs w:val="20"/>
        </w:rPr>
      </w:pPr>
    </w:p>
    <w:p w:rsidR="00214E1F" w:rsidRPr="00FA76B0" w:rsidRDefault="00214E1F" w:rsidP="00214E1F">
      <w:pPr>
        <w:rPr>
          <w:rFonts w:eastAsia="SimSun"/>
          <w:b/>
          <w:smallCaps/>
        </w:rPr>
      </w:pPr>
      <w:r w:rsidRPr="00FA76B0">
        <w:rPr>
          <w:rFonts w:eastAsia="SimSun"/>
          <w:b/>
          <w:smallCaps/>
          <w:sz w:val="28"/>
          <w:szCs w:val="28"/>
        </w:rPr>
        <w:t>S</w:t>
      </w:r>
      <w:r w:rsidRPr="00FA76B0">
        <w:rPr>
          <w:rFonts w:eastAsia="SimSun"/>
          <w:b/>
          <w:smallCaps/>
        </w:rPr>
        <w:t xml:space="preserve">INDH </w:t>
      </w:r>
      <w:r w:rsidRPr="00FA76B0">
        <w:rPr>
          <w:rFonts w:eastAsia="SimSun"/>
          <w:b/>
          <w:smallCaps/>
          <w:sz w:val="28"/>
          <w:szCs w:val="28"/>
        </w:rPr>
        <w:t>U</w:t>
      </w:r>
      <w:r w:rsidRPr="00FA76B0">
        <w:rPr>
          <w:rFonts w:eastAsia="SimSun"/>
          <w:b/>
          <w:smallCaps/>
        </w:rPr>
        <w:t xml:space="preserve">NIVERSITY </w:t>
      </w:r>
      <w:r w:rsidRPr="00FA76B0">
        <w:rPr>
          <w:rFonts w:eastAsia="SimSun"/>
          <w:b/>
          <w:smallCaps/>
          <w:sz w:val="28"/>
          <w:szCs w:val="28"/>
        </w:rPr>
        <w:t>R</w:t>
      </w:r>
      <w:r w:rsidRPr="00FA76B0">
        <w:rPr>
          <w:rFonts w:eastAsia="SimSun"/>
          <w:b/>
          <w:smallCaps/>
        </w:rPr>
        <w:t xml:space="preserve">ESEARCH </w:t>
      </w:r>
      <w:r w:rsidRPr="00FA76B0">
        <w:rPr>
          <w:rFonts w:eastAsia="SimSun"/>
          <w:b/>
          <w:smallCaps/>
          <w:sz w:val="28"/>
          <w:szCs w:val="28"/>
        </w:rPr>
        <w:t>J</w:t>
      </w:r>
      <w:r w:rsidRPr="00FA76B0">
        <w:rPr>
          <w:rFonts w:eastAsia="SimSun"/>
          <w:b/>
          <w:smallCaps/>
        </w:rPr>
        <w:t>OURNAL (</w:t>
      </w:r>
      <w:r w:rsidRPr="00FA76B0">
        <w:rPr>
          <w:rFonts w:eastAsia="SimSun"/>
          <w:b/>
          <w:smallCaps/>
          <w:sz w:val="28"/>
          <w:szCs w:val="28"/>
        </w:rPr>
        <w:t>S</w:t>
      </w:r>
      <w:r w:rsidRPr="00FA76B0">
        <w:rPr>
          <w:rFonts w:eastAsia="SimSun"/>
          <w:b/>
          <w:smallCaps/>
        </w:rPr>
        <w:t xml:space="preserve">CIENCE </w:t>
      </w:r>
      <w:r w:rsidRPr="00FA76B0">
        <w:rPr>
          <w:rFonts w:eastAsia="SimSun"/>
          <w:b/>
          <w:smallCaps/>
          <w:sz w:val="28"/>
          <w:szCs w:val="28"/>
        </w:rPr>
        <w:t>S</w:t>
      </w:r>
      <w:r w:rsidRPr="00FA76B0">
        <w:rPr>
          <w:rFonts w:eastAsia="SimSun"/>
          <w:b/>
          <w:smallCaps/>
        </w:rPr>
        <w:t>ERIES)</w:t>
      </w:r>
    </w:p>
    <w:p w:rsidR="00214E1F" w:rsidRDefault="00006AA1" w:rsidP="00214E1F">
      <w:pPr>
        <w:pStyle w:val="papertitle"/>
        <w:spacing w:after="0" w:line="240" w:lineRule="auto"/>
        <w:jc w:val="both"/>
        <w:rPr>
          <w:b/>
          <w:sz w:val="20"/>
          <w:szCs w:val="20"/>
        </w:rPr>
      </w:pPr>
      <w:r w:rsidRPr="00006AA1">
        <w:rPr>
          <w:b/>
          <w:sz w:val="14"/>
          <w:szCs w:val="20"/>
        </w:rPr>
        <w:pict>
          <v:line id="_x0000_s1118" style="position:absolute;left:0;text-align:left;z-index:251700224" from="-1.5pt,8.05pt" to="466.5pt,8.05pt" strokeweight="4.5pt"/>
        </w:pict>
      </w:r>
    </w:p>
    <w:p w:rsidR="00214E1F" w:rsidRPr="00214E1F" w:rsidRDefault="00006AA1" w:rsidP="00DE547E">
      <w:pPr>
        <w:pStyle w:val="papertitle"/>
        <w:spacing w:after="0" w:line="240" w:lineRule="auto"/>
        <w:rPr>
          <w:b/>
          <w:sz w:val="8"/>
          <w:szCs w:val="20"/>
        </w:rPr>
      </w:pPr>
      <w:r w:rsidRPr="00006AA1">
        <w:rPr>
          <w:b/>
          <w:sz w:val="20"/>
          <w:szCs w:val="20"/>
        </w:rPr>
        <w:pict>
          <v:line id="_x0000_s1115" style="position:absolute;left:0;text-align:left;z-index:251697152" from="-3pt,3.5pt" to="465pt,3.5pt"/>
        </w:pict>
      </w:r>
    </w:p>
    <w:p w:rsidR="000166C0" w:rsidRPr="00DE547E" w:rsidRDefault="00770A27" w:rsidP="00214E1F">
      <w:pPr>
        <w:pStyle w:val="papertitle"/>
        <w:spacing w:after="0" w:line="240" w:lineRule="auto"/>
        <w:rPr>
          <w:b/>
          <w:sz w:val="20"/>
          <w:szCs w:val="20"/>
        </w:rPr>
      </w:pPr>
      <w:r w:rsidRPr="00DE547E">
        <w:rPr>
          <w:b/>
          <w:sz w:val="20"/>
          <w:szCs w:val="20"/>
        </w:rPr>
        <w:t xml:space="preserve">Analytical Model of </w:t>
      </w:r>
      <w:r w:rsidR="00DB70DD" w:rsidRPr="00DE547E">
        <w:rPr>
          <w:b/>
          <w:sz w:val="20"/>
          <w:szCs w:val="20"/>
        </w:rPr>
        <w:t xml:space="preserve">Delayed Server </w:t>
      </w:r>
      <w:r w:rsidR="00CF0283" w:rsidRPr="00DE547E">
        <w:rPr>
          <w:b/>
          <w:sz w:val="20"/>
          <w:szCs w:val="20"/>
        </w:rPr>
        <w:t>System</w:t>
      </w:r>
      <w:r w:rsidR="00DB70DD" w:rsidRPr="00DE547E">
        <w:rPr>
          <w:b/>
          <w:sz w:val="20"/>
          <w:szCs w:val="20"/>
        </w:rPr>
        <w:t xml:space="preserve"> (DSS)</w:t>
      </w:r>
      <w:r w:rsidR="00E259BA" w:rsidRPr="00DE547E">
        <w:rPr>
          <w:b/>
          <w:sz w:val="20"/>
          <w:szCs w:val="20"/>
        </w:rPr>
        <w:t xml:space="preserve"> for Energy Conservation</w:t>
      </w:r>
    </w:p>
    <w:p w:rsidR="00DE547E" w:rsidRPr="00DE547E" w:rsidRDefault="00006AA1" w:rsidP="00DE547E">
      <w:pPr>
        <w:pStyle w:val="papertitle"/>
        <w:spacing w:after="0" w:line="240" w:lineRule="auto"/>
        <w:rPr>
          <w:sz w:val="20"/>
          <w:szCs w:val="20"/>
        </w:rPr>
      </w:pPr>
      <w:r w:rsidRPr="00006AA1">
        <w:rPr>
          <w:b/>
          <w:sz w:val="20"/>
          <w:szCs w:val="20"/>
        </w:rPr>
        <w:pict>
          <v:line id="_x0000_s1116" style="position:absolute;left:0;text-align:left;z-index:251698176" from="-1.5pt,5.3pt" to="466.5pt,5.3pt"/>
        </w:pict>
      </w:r>
    </w:p>
    <w:p w:rsidR="000C4BC3" w:rsidRPr="00DE547E" w:rsidRDefault="00214E1F" w:rsidP="00DE547E">
      <w:pPr>
        <w:pStyle w:val="Author"/>
        <w:spacing w:before="0" w:after="0" w:line="240" w:lineRule="auto"/>
        <w:rPr>
          <w:rFonts w:eastAsia="MS Mincho"/>
          <w:sz w:val="20"/>
          <w:szCs w:val="20"/>
        </w:rPr>
      </w:pPr>
      <w:r w:rsidRPr="00DE547E">
        <w:rPr>
          <w:sz w:val="20"/>
          <w:szCs w:val="20"/>
        </w:rPr>
        <w:t>S</w:t>
      </w:r>
      <w:r>
        <w:rPr>
          <w:sz w:val="20"/>
          <w:szCs w:val="20"/>
        </w:rPr>
        <w:t>.</w:t>
      </w:r>
      <w:r w:rsidRPr="00DE547E">
        <w:rPr>
          <w:sz w:val="20"/>
          <w:szCs w:val="20"/>
        </w:rPr>
        <w:t xml:space="preserve"> </w:t>
      </w:r>
      <w:r w:rsidRPr="00B04D59">
        <w:rPr>
          <w:sz w:val="16"/>
          <w:szCs w:val="20"/>
        </w:rPr>
        <w:t>SARWAR</w:t>
      </w:r>
      <w:r w:rsidRPr="00DE547E">
        <w:rPr>
          <w:sz w:val="20"/>
          <w:szCs w:val="20"/>
        </w:rPr>
        <w:t>, H</w:t>
      </w:r>
      <w:r>
        <w:rPr>
          <w:sz w:val="20"/>
          <w:szCs w:val="20"/>
        </w:rPr>
        <w:t>.</w:t>
      </w:r>
      <w:r w:rsidRPr="00DE547E">
        <w:rPr>
          <w:sz w:val="20"/>
          <w:szCs w:val="20"/>
        </w:rPr>
        <w:t xml:space="preserve"> </w:t>
      </w:r>
      <w:r w:rsidRPr="00B04D59">
        <w:rPr>
          <w:sz w:val="16"/>
          <w:szCs w:val="20"/>
        </w:rPr>
        <w:t>KHALID</w:t>
      </w:r>
      <w:r w:rsidRPr="00DE547E">
        <w:rPr>
          <w:sz w:val="20"/>
          <w:szCs w:val="20"/>
        </w:rPr>
        <w:t>, L</w:t>
      </w:r>
      <w:r>
        <w:rPr>
          <w:sz w:val="20"/>
          <w:szCs w:val="20"/>
        </w:rPr>
        <w:t>.</w:t>
      </w:r>
      <w:r w:rsidRPr="00DE547E">
        <w:rPr>
          <w:sz w:val="20"/>
          <w:szCs w:val="20"/>
        </w:rPr>
        <w:t xml:space="preserve"> </w:t>
      </w:r>
      <w:r w:rsidRPr="00B04D59">
        <w:rPr>
          <w:sz w:val="16"/>
          <w:szCs w:val="20"/>
        </w:rPr>
        <w:t>ASLAM</w:t>
      </w:r>
      <w:r w:rsidRPr="00DE547E">
        <w:rPr>
          <w:sz w:val="20"/>
          <w:szCs w:val="20"/>
        </w:rPr>
        <w:t>, W</w:t>
      </w:r>
      <w:r>
        <w:rPr>
          <w:sz w:val="20"/>
          <w:szCs w:val="20"/>
        </w:rPr>
        <w:t>.</w:t>
      </w:r>
      <w:r w:rsidR="003E6A16">
        <w:rPr>
          <w:sz w:val="20"/>
          <w:szCs w:val="20"/>
        </w:rPr>
        <w:t xml:space="preserve"> U</w:t>
      </w:r>
      <w:r>
        <w:rPr>
          <w:sz w:val="20"/>
          <w:szCs w:val="20"/>
        </w:rPr>
        <w:t>.</w:t>
      </w:r>
      <w:r w:rsidRPr="00DE547E">
        <w:rPr>
          <w:sz w:val="20"/>
          <w:szCs w:val="20"/>
        </w:rPr>
        <w:t xml:space="preserve"> </w:t>
      </w:r>
      <w:r w:rsidRPr="00B04D59">
        <w:rPr>
          <w:sz w:val="16"/>
          <w:szCs w:val="20"/>
        </w:rPr>
        <w:t>QOUNAIN</w:t>
      </w:r>
      <w:r w:rsidRPr="00DE547E">
        <w:rPr>
          <w:sz w:val="20"/>
          <w:szCs w:val="20"/>
        </w:rPr>
        <w:t>, M</w:t>
      </w:r>
      <w:r>
        <w:rPr>
          <w:sz w:val="20"/>
          <w:szCs w:val="20"/>
        </w:rPr>
        <w:t>.</w:t>
      </w:r>
      <w:r w:rsidRPr="00DE547E">
        <w:rPr>
          <w:sz w:val="20"/>
          <w:szCs w:val="20"/>
        </w:rPr>
        <w:t xml:space="preserve"> M</w:t>
      </w:r>
      <w:r>
        <w:rPr>
          <w:sz w:val="20"/>
          <w:szCs w:val="20"/>
        </w:rPr>
        <w:t>.</w:t>
      </w:r>
      <w:r w:rsidRPr="00DE547E">
        <w:rPr>
          <w:sz w:val="20"/>
          <w:szCs w:val="20"/>
        </w:rPr>
        <w:t xml:space="preserve"> </w:t>
      </w:r>
      <w:r w:rsidRPr="00B04D59">
        <w:rPr>
          <w:sz w:val="16"/>
          <w:szCs w:val="20"/>
        </w:rPr>
        <w:t>YOUSAF</w:t>
      </w:r>
      <w:r w:rsidRPr="00B04D59">
        <w:rPr>
          <w:sz w:val="16"/>
          <w:szCs w:val="20"/>
          <w:vertAlign w:val="superscript"/>
        </w:rPr>
        <w:t xml:space="preserve"> </w:t>
      </w:r>
      <w:r w:rsidRPr="00DE547E">
        <w:rPr>
          <w:sz w:val="20"/>
          <w:szCs w:val="20"/>
        </w:rPr>
        <w:t xml:space="preserve"> </w:t>
      </w:r>
    </w:p>
    <w:p w:rsidR="00DE547E" w:rsidRPr="00B04D59" w:rsidRDefault="00DE547E" w:rsidP="00DE547E">
      <w:pPr>
        <w:spacing w:after="0" w:line="240" w:lineRule="auto"/>
        <w:rPr>
          <w:sz w:val="16"/>
          <w:vertAlign w:val="superscript"/>
        </w:rPr>
      </w:pPr>
    </w:p>
    <w:p w:rsidR="00980F15" w:rsidRPr="00F32FDD" w:rsidRDefault="00980F15" w:rsidP="00214E1F">
      <w:pPr>
        <w:spacing w:after="0" w:line="240" w:lineRule="auto"/>
        <w:jc w:val="both"/>
        <w:rPr>
          <w:color w:val="000000" w:themeColor="text1"/>
        </w:rPr>
      </w:pPr>
      <w:r w:rsidRPr="00F32FDD">
        <w:rPr>
          <w:color w:val="000000" w:themeColor="text1"/>
        </w:rPr>
        <w:t xml:space="preserve">Punjab University College of Information Technology </w:t>
      </w:r>
      <w:r w:rsidR="00B04D59" w:rsidRPr="00F32FDD">
        <w:rPr>
          <w:color w:val="000000" w:themeColor="text1"/>
        </w:rPr>
        <w:t>(PUCIT)</w:t>
      </w:r>
      <w:r w:rsidR="003E6A16" w:rsidRPr="00F32FDD">
        <w:rPr>
          <w:color w:val="000000" w:themeColor="text1"/>
        </w:rPr>
        <w:t xml:space="preserve"> University of the Punjab, Lahore</w:t>
      </w:r>
    </w:p>
    <w:p w:rsidR="00B04D59" w:rsidRPr="00B04D59" w:rsidRDefault="00B04D59" w:rsidP="00214E1F">
      <w:pPr>
        <w:spacing w:after="0" w:line="240" w:lineRule="auto"/>
        <w:jc w:val="both"/>
        <w:rPr>
          <w:sz w:val="22"/>
        </w:rPr>
      </w:pPr>
    </w:p>
    <w:p w:rsidR="00B04D59" w:rsidRDefault="00B04D59" w:rsidP="00B04D59">
      <w:pPr>
        <w:spacing w:after="0" w:line="240" w:lineRule="auto"/>
      </w:pPr>
      <w:r>
        <w:rPr>
          <w:color w:val="000000"/>
          <w:sz w:val="16"/>
          <w:szCs w:val="16"/>
        </w:rPr>
        <w:t>Received 7</w:t>
      </w:r>
      <w:r w:rsidRPr="004D4286">
        <w:rPr>
          <w:color w:val="000000"/>
          <w:sz w:val="16"/>
          <w:szCs w:val="16"/>
          <w:vertAlign w:val="superscript"/>
        </w:rPr>
        <w:t>th</w:t>
      </w:r>
      <w:r w:rsidRPr="004D4286">
        <w:rPr>
          <w:color w:val="000000"/>
          <w:sz w:val="16"/>
          <w:szCs w:val="16"/>
        </w:rPr>
        <w:t xml:space="preserve"> </w:t>
      </w:r>
      <w:r>
        <w:rPr>
          <w:color w:val="000000"/>
          <w:sz w:val="16"/>
          <w:szCs w:val="16"/>
        </w:rPr>
        <w:t>March</w:t>
      </w:r>
      <w:r w:rsidRPr="004D4286">
        <w:rPr>
          <w:color w:val="000000"/>
          <w:sz w:val="16"/>
          <w:szCs w:val="16"/>
        </w:rPr>
        <w:t xml:space="preserve"> 201</w:t>
      </w:r>
      <w:r>
        <w:rPr>
          <w:color w:val="000000"/>
          <w:sz w:val="16"/>
          <w:szCs w:val="16"/>
        </w:rPr>
        <w:t>6</w:t>
      </w:r>
      <w:r w:rsidRPr="004D4286">
        <w:rPr>
          <w:color w:val="000000"/>
          <w:sz w:val="16"/>
          <w:szCs w:val="16"/>
        </w:rPr>
        <w:t xml:space="preserve"> and R</w:t>
      </w:r>
      <w:r>
        <w:rPr>
          <w:color w:val="000000"/>
          <w:sz w:val="16"/>
          <w:szCs w:val="16"/>
        </w:rPr>
        <w:t>evised 9</w:t>
      </w:r>
      <w:r w:rsidRPr="004D4286">
        <w:rPr>
          <w:color w:val="000000"/>
          <w:sz w:val="16"/>
          <w:szCs w:val="16"/>
          <w:vertAlign w:val="superscript"/>
        </w:rPr>
        <w:t xml:space="preserve">rd </w:t>
      </w:r>
      <w:r>
        <w:rPr>
          <w:color w:val="000000"/>
          <w:sz w:val="16"/>
          <w:szCs w:val="16"/>
        </w:rPr>
        <w:t>May</w:t>
      </w:r>
      <w:r w:rsidRPr="004D4286">
        <w:rPr>
          <w:color w:val="000000"/>
          <w:sz w:val="16"/>
          <w:szCs w:val="16"/>
        </w:rPr>
        <w:t xml:space="preserve"> 201</w:t>
      </w:r>
      <w:r>
        <w:rPr>
          <w:color w:val="000000"/>
          <w:sz w:val="16"/>
          <w:szCs w:val="16"/>
        </w:rPr>
        <w:t>7</w:t>
      </w:r>
    </w:p>
    <w:p w:rsidR="00B04D59" w:rsidRDefault="00006AA1" w:rsidP="00214E1F">
      <w:pPr>
        <w:spacing w:after="0" w:line="240" w:lineRule="auto"/>
        <w:jc w:val="both"/>
      </w:pPr>
      <w:r w:rsidRPr="00006AA1">
        <w:rPr>
          <w:b/>
        </w:rPr>
        <w:pict>
          <v:shape id="Text Box 1" o:spid="_x0000_s1122" type="#_x0000_t202" style="position:absolute;left:0;text-align:left;margin-left:5.5pt;margin-top:9.25pt;width:449pt;height:92.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" strokeweight=".5pt">
            <v:stroke dashstyle="dash"/>
            <v:path arrowok="t"/>
            <v:textbox style="mso-next-textbox:#Text Box 1">
              <w:txbxContent>
                <w:p w:rsidR="00214E1F" w:rsidRPr="00DE547E" w:rsidRDefault="00214E1F" w:rsidP="00214E1F">
                  <w:pPr>
                    <w:pStyle w:val="Abstract"/>
                    <w:spacing w:after="0" w:line="240" w:lineRule="auto"/>
                    <w:rPr>
                      <w:rFonts w:eastAsia="MS Mincho"/>
                      <w:sz w:val="16"/>
                      <w:szCs w:val="20"/>
                    </w:rPr>
                  </w:pPr>
                  <w:r w:rsidRPr="00DE547E">
                    <w:rPr>
                      <w:rFonts w:eastAsia="MS Mincho"/>
                      <w:iCs/>
                      <w:sz w:val="16"/>
                      <w:szCs w:val="20"/>
                    </w:rPr>
                    <w:t>Abstract:</w:t>
                  </w:r>
                  <w:r w:rsidRPr="00DE547E">
                    <w:rPr>
                      <w:rFonts w:eastAsia="MS Mincho"/>
                      <w:sz w:val="16"/>
                      <w:szCs w:val="20"/>
                    </w:rPr>
                    <w:t xml:space="preserve"> </w:t>
                  </w:r>
                  <w:r w:rsidRPr="00DE547E">
                    <w:rPr>
                      <w:rFonts w:eastAsia="MS Mincho"/>
                      <w:b w:val="0"/>
                      <w:sz w:val="16"/>
                      <w:szCs w:val="20"/>
                    </w:rPr>
                    <w:t>This paper proposes a delayed server system (DSS) which regulates the number of servers in ON-state, and corresponding OFF-state servers, on the basis of queue occupancy for the sake of energy conservation. Upon arrival of demand, server allocation is delayed if predefined servers are already busy and, thus, customer is going to wait in the queue before it gets service. Hence, DSS allows us to keep some servers at least OFF for fraction of total operational, time resulting in energy conservation. We have developed the Markov chain models for DSS and M/M/n-s systems. Using the Markov chain models, the numerical evaluation has been carried out for the key performance metrics such as blocking probability and average energy conservation. Furthermore, our study has investigated and figured out the optimal configurations of delayed server system in order to maximize the energy conservation.</w:t>
                  </w:r>
                  <w:r w:rsidRPr="00DE547E">
                    <w:rPr>
                      <w:rFonts w:eastAsia="MS Mincho"/>
                      <w:sz w:val="16"/>
                      <w:szCs w:val="20"/>
                    </w:rPr>
                    <w:t xml:space="preserve">    </w:t>
                  </w:r>
                </w:p>
                <w:p w:rsidR="00214E1F" w:rsidRPr="00B04D59" w:rsidRDefault="00214E1F" w:rsidP="00214E1F">
                  <w:pPr>
                    <w:pStyle w:val="keywords"/>
                    <w:spacing w:after="0" w:line="240" w:lineRule="auto"/>
                    <w:ind w:firstLine="0"/>
                    <w:rPr>
                      <w:rFonts w:eastAsia="MS Mincho"/>
                      <w:i w:val="0"/>
                      <w:sz w:val="16"/>
                      <w:szCs w:val="20"/>
                    </w:rPr>
                  </w:pPr>
                </w:p>
                <w:p w:rsidR="00214E1F" w:rsidRPr="00DE547E" w:rsidRDefault="00214E1F" w:rsidP="00214E1F">
                  <w:pPr>
                    <w:pStyle w:val="keywords"/>
                    <w:spacing w:after="0" w:line="240" w:lineRule="auto"/>
                    <w:ind w:firstLine="0"/>
                    <w:rPr>
                      <w:rFonts w:eastAsia="MS Mincho"/>
                      <w:b w:val="0"/>
                      <w:i w:val="0"/>
                      <w:sz w:val="16"/>
                      <w:szCs w:val="20"/>
                    </w:rPr>
                  </w:pPr>
                  <w:r w:rsidRPr="00DE547E">
                    <w:rPr>
                      <w:rFonts w:eastAsia="MS Mincho"/>
                      <w:i w:val="0"/>
                      <w:sz w:val="16"/>
                      <w:szCs w:val="20"/>
                    </w:rPr>
                    <w:t>Keywords</w:t>
                  </w:r>
                  <w:r w:rsidRPr="00DE547E">
                    <w:rPr>
                      <w:rFonts w:eastAsia="MS Mincho"/>
                      <w:b w:val="0"/>
                      <w:i w:val="0"/>
                      <w:sz w:val="16"/>
                      <w:szCs w:val="20"/>
                    </w:rPr>
                    <w:t>: Energy Conservation; DPM; DVFS; Virtulization; Analytical Model; Markov Chain Model; Performance Evaluation</w:t>
                  </w:r>
                </w:p>
                <w:p w:rsidR="00214E1F" w:rsidRPr="00214E1F" w:rsidRDefault="00214E1F" w:rsidP="00214E1F"/>
              </w:txbxContent>
            </v:textbox>
          </v:shape>
        </w:pict>
      </w:r>
    </w:p>
    <w:p w:rsidR="00B04D59" w:rsidRPr="00DE547E" w:rsidRDefault="00B04D59" w:rsidP="00214E1F">
      <w:pPr>
        <w:spacing w:after="0" w:line="240" w:lineRule="auto"/>
        <w:jc w:val="both"/>
      </w:pPr>
    </w:p>
    <w:p w:rsidR="00214E1F" w:rsidRDefault="00214E1F" w:rsidP="00DE547E">
      <w:pPr>
        <w:spacing w:after="0" w:line="240" w:lineRule="auto"/>
      </w:pPr>
    </w:p>
    <w:p w:rsidR="00214E1F" w:rsidRDefault="00214E1F" w:rsidP="00DE547E">
      <w:pPr>
        <w:spacing w:after="0" w:line="240" w:lineRule="auto"/>
      </w:pPr>
    </w:p>
    <w:p w:rsidR="00214E1F" w:rsidRDefault="00214E1F" w:rsidP="00DE547E">
      <w:pPr>
        <w:spacing w:after="0" w:line="240" w:lineRule="auto"/>
      </w:pPr>
    </w:p>
    <w:p w:rsidR="00214E1F" w:rsidRDefault="00214E1F" w:rsidP="00DE547E">
      <w:pPr>
        <w:spacing w:after="0" w:line="240" w:lineRule="auto"/>
      </w:pPr>
    </w:p>
    <w:p w:rsidR="00214E1F" w:rsidRDefault="00214E1F" w:rsidP="00DE547E">
      <w:pPr>
        <w:spacing w:after="0" w:line="240" w:lineRule="auto"/>
      </w:pPr>
    </w:p>
    <w:p w:rsidR="00214E1F" w:rsidRDefault="00214E1F" w:rsidP="00DE547E">
      <w:pPr>
        <w:spacing w:after="0" w:line="240" w:lineRule="auto"/>
      </w:pPr>
    </w:p>
    <w:p w:rsidR="00214E1F" w:rsidRDefault="00214E1F" w:rsidP="00DE547E">
      <w:pPr>
        <w:spacing w:after="0" w:line="240" w:lineRule="auto"/>
      </w:pPr>
    </w:p>
    <w:p w:rsidR="00214E1F" w:rsidRPr="00B04D59" w:rsidRDefault="00214E1F" w:rsidP="00DE547E">
      <w:pPr>
        <w:spacing w:after="0" w:line="240" w:lineRule="auto"/>
        <w:rPr>
          <w:sz w:val="8"/>
        </w:rPr>
      </w:pPr>
    </w:p>
    <w:p w:rsidR="00932318" w:rsidRPr="00DE547E" w:rsidRDefault="00932318" w:rsidP="00B04D59">
      <w:pPr>
        <w:spacing w:after="0" w:line="240" w:lineRule="auto"/>
        <w:jc w:val="both"/>
        <w:rPr>
          <w:rFonts w:eastAsia="MS Mincho"/>
          <w:color w:val="0070C0"/>
        </w:rPr>
        <w:sectPr w:rsidR="00932318" w:rsidRPr="00DE547E" w:rsidSect="00DE547E">
          <w:type w:val="continuous"/>
          <w:pgSz w:w="12240" w:h="15840" w:code="1"/>
          <w:pgMar w:top="1440" w:right="1440" w:bottom="1440" w:left="1440" w:header="720" w:footer="720" w:gutter="0"/>
          <w:cols w:space="720"/>
          <w:docGrid w:linePitch="360"/>
        </w:sectPr>
      </w:pPr>
    </w:p>
    <w:p w:rsidR="000C4BC3" w:rsidRPr="00B04D59" w:rsidRDefault="000C4BC3" w:rsidP="00B04D59">
      <w:pPr>
        <w:spacing w:after="0" w:line="240" w:lineRule="auto"/>
        <w:jc w:val="both"/>
        <w:rPr>
          <w:rFonts w:eastAsia="MS Mincho"/>
          <w:color w:val="0070C0"/>
          <w:sz w:val="2"/>
        </w:rPr>
        <w:sectPr w:rsidR="000C4BC3" w:rsidRPr="00B04D59" w:rsidSect="00DE547E">
          <w:type w:val="continuous"/>
          <w:pgSz w:w="12240" w:h="15840" w:code="1"/>
          <w:pgMar w:top="1440" w:right="1440" w:bottom="1440" w:left="1440" w:header="720" w:footer="720" w:gutter="0"/>
          <w:cols w:num="2" w:space="720"/>
          <w:docGrid w:linePitch="360"/>
        </w:sectPr>
      </w:pPr>
    </w:p>
    <w:p w:rsidR="000C4BC3" w:rsidRPr="00CD4908" w:rsidRDefault="00DE547E" w:rsidP="00DE547E">
      <w:pPr>
        <w:pStyle w:val="Heading1"/>
        <w:numPr>
          <w:ilvl w:val="0"/>
          <w:numId w:val="41"/>
        </w:numPr>
        <w:tabs>
          <w:tab w:val="clear" w:pos="216"/>
        </w:tabs>
        <w:spacing w:before="0" w:after="0" w:line="240" w:lineRule="auto"/>
        <w:ind w:hanging="720"/>
        <w:jc w:val="both"/>
        <w:rPr>
          <w:rFonts w:eastAsia="MS Mincho"/>
          <w:b/>
          <w:smallCaps w:val="0"/>
          <w:u w:val="single"/>
        </w:rPr>
      </w:pPr>
      <w:r>
        <w:rPr>
          <w:rFonts w:eastAsia="MS Mincho"/>
          <w:smallCaps w:val="0"/>
        </w:rPr>
        <w:lastRenderedPageBreak/>
        <w:t xml:space="preserve">                 </w:t>
      </w:r>
      <w:r w:rsidRPr="00CD4908">
        <w:rPr>
          <w:rFonts w:eastAsia="MS Mincho"/>
          <w:b/>
          <w:smallCaps w:val="0"/>
          <w:u w:val="single"/>
        </w:rPr>
        <w:t>INTRODUCTION</w:t>
      </w:r>
    </w:p>
    <w:p w:rsidR="00DE547E" w:rsidRDefault="009649EE" w:rsidP="00CD4908">
      <w:pPr>
        <w:pStyle w:val="BodyText"/>
        <w:spacing w:after="0" w:line="240" w:lineRule="auto"/>
        <w:ind w:firstLine="360"/>
      </w:pPr>
      <w:r w:rsidRPr="00DE547E">
        <w:t xml:space="preserve">In recent years, </w:t>
      </w:r>
      <w:r w:rsidR="00617E70" w:rsidRPr="00DE547E">
        <w:t>electricity</w:t>
      </w:r>
      <w:r w:rsidR="00FD79B6" w:rsidRPr="00DE547E">
        <w:t xml:space="preserve"> consumption</w:t>
      </w:r>
      <w:r w:rsidRPr="00DE547E">
        <w:t xml:space="preserve"> has grown exponentially due to phenomenal growth </w:t>
      </w:r>
      <w:r w:rsidR="00576EF2" w:rsidRPr="00DE547E">
        <w:t xml:space="preserve">in the sectors </w:t>
      </w:r>
      <w:r w:rsidR="00FD79B6" w:rsidRPr="00DE547E">
        <w:t xml:space="preserve">of Information and Communication Technology </w:t>
      </w:r>
      <w:r w:rsidRPr="00DE547E">
        <w:t>(ICT)</w:t>
      </w:r>
      <w:r w:rsidR="00FD79B6" w:rsidRPr="00DE547E">
        <w:t>.</w:t>
      </w:r>
      <w:r w:rsidR="008A6383" w:rsidRPr="00DE547E">
        <w:t xml:space="preserve"> </w:t>
      </w:r>
      <w:r w:rsidR="00B670A6" w:rsidRPr="00DE547E">
        <w:t xml:space="preserve">So far worldwide, the </w:t>
      </w:r>
      <w:r w:rsidR="00576EF2" w:rsidRPr="00DE547E">
        <w:t xml:space="preserve">consumption of </w:t>
      </w:r>
      <w:r w:rsidR="00B670A6" w:rsidRPr="00DE547E">
        <w:t xml:space="preserve">ICT sector </w:t>
      </w:r>
      <w:r w:rsidR="00576EF2" w:rsidRPr="00DE547E">
        <w:t>is roughly</w:t>
      </w:r>
      <w:r w:rsidR="00B670A6" w:rsidRPr="00DE547E">
        <w:t xml:space="preserve"> 3</w:t>
      </w:r>
      <w:r w:rsidR="008A6383" w:rsidRPr="00DE547E">
        <w:t>% of the total production</w:t>
      </w:r>
      <w:r w:rsidR="00576EF2" w:rsidRPr="00DE547E">
        <w:t xml:space="preserve"> of electricity</w:t>
      </w:r>
      <w:r w:rsidR="008A6383" w:rsidRPr="00DE547E">
        <w:t xml:space="preserve">. Also, </w:t>
      </w:r>
      <w:r w:rsidR="00B670A6" w:rsidRPr="00DE547E">
        <w:t xml:space="preserve">it is expected that the consumption of </w:t>
      </w:r>
      <w:r w:rsidR="003841DB" w:rsidRPr="00DE547E">
        <w:t xml:space="preserve">electricity in ICT would be </w:t>
      </w:r>
      <w:r w:rsidR="00B670A6" w:rsidRPr="00DE547E">
        <w:t>increasing at least at the rate of 20% every year.</w:t>
      </w:r>
      <w:r w:rsidR="008A6383" w:rsidRPr="00DE547E">
        <w:t xml:space="preserve"> </w:t>
      </w:r>
      <w:r w:rsidR="00B246B2">
        <w:t>(</w:t>
      </w:r>
      <w:r w:rsidR="00B246B2" w:rsidRPr="00DE547E">
        <w:t>Koomey 2008)</w:t>
      </w:r>
    </w:p>
    <w:p w:rsidR="008A6383" w:rsidRPr="008C66B9" w:rsidRDefault="008A6383" w:rsidP="00DE547E">
      <w:pPr>
        <w:pStyle w:val="BodyText"/>
        <w:spacing w:after="0" w:line="240" w:lineRule="auto"/>
        <w:rPr>
          <w:sz w:val="12"/>
        </w:rPr>
      </w:pPr>
      <w:r w:rsidRPr="00DE547E">
        <w:t xml:space="preserve"> </w:t>
      </w:r>
    </w:p>
    <w:p w:rsidR="008A6383" w:rsidRDefault="004F240A" w:rsidP="00DE547E">
      <w:pPr>
        <w:pStyle w:val="BodyText"/>
        <w:spacing w:after="0" w:line="240" w:lineRule="auto"/>
      </w:pPr>
      <w:r w:rsidRPr="00DE547E">
        <w:t xml:space="preserve">Besides </w:t>
      </w:r>
      <w:r w:rsidR="00617E70" w:rsidRPr="00DE547E">
        <w:t>electricity</w:t>
      </w:r>
      <w:r w:rsidRPr="00DE547E">
        <w:t xml:space="preserve"> consumption and its associated cost</w:t>
      </w:r>
      <w:r w:rsidR="007A055A" w:rsidRPr="00DE547E">
        <w:t>,</w:t>
      </w:r>
      <w:r w:rsidR="00116493" w:rsidRPr="00DE547E">
        <w:t xml:space="preserve"> it is implied that ICT </w:t>
      </w:r>
      <w:r w:rsidR="00C73F64" w:rsidRPr="00DE547E">
        <w:t>infrastructure</w:t>
      </w:r>
      <w:r w:rsidR="00116493" w:rsidRPr="00DE547E">
        <w:t xml:space="preserve"> </w:t>
      </w:r>
      <w:r w:rsidR="00C73F64" w:rsidRPr="00DE547E">
        <w:t>is</w:t>
      </w:r>
      <w:r w:rsidR="00116493" w:rsidRPr="00DE547E">
        <w:t xml:space="preserve"> responsible for</w:t>
      </w:r>
      <w:r w:rsidR="00C73F64" w:rsidRPr="00DE547E">
        <w:t xml:space="preserve"> depleting</w:t>
      </w:r>
      <w:r w:rsidR="00617E70" w:rsidRPr="00DE547E">
        <w:t xml:space="preserve"> </w:t>
      </w:r>
      <w:r w:rsidR="007A055A" w:rsidRPr="00DE547E">
        <w:t xml:space="preserve">both </w:t>
      </w:r>
      <w:r w:rsidR="00A373D9" w:rsidRPr="00DE547E">
        <w:t xml:space="preserve">natural resources and the </w:t>
      </w:r>
      <w:r w:rsidR="00C73F64" w:rsidRPr="00DE547E">
        <w:t>ozone layer</w:t>
      </w:r>
      <w:r w:rsidR="00EA6A14" w:rsidRPr="00DE547E">
        <w:t>. In the process of electricity generation CO</w:t>
      </w:r>
      <w:r w:rsidR="00EA6A14" w:rsidRPr="00DE547E">
        <w:rPr>
          <w:vertAlign w:val="subscript"/>
        </w:rPr>
        <w:t xml:space="preserve">2 </w:t>
      </w:r>
      <w:r w:rsidR="00EA6A14" w:rsidRPr="00DE547E">
        <w:t>is emitted that attack</w:t>
      </w:r>
      <w:r w:rsidR="00B872CC" w:rsidRPr="00DE547E">
        <w:t>s</w:t>
      </w:r>
      <w:r w:rsidR="00EA6A14" w:rsidRPr="00DE547E">
        <w:t xml:space="preserve"> and destroy</w:t>
      </w:r>
      <w:r w:rsidR="00B872CC" w:rsidRPr="00DE547E">
        <w:t>s</w:t>
      </w:r>
      <w:r w:rsidR="00EA6A14" w:rsidRPr="00DE547E">
        <w:t xml:space="preserve"> </w:t>
      </w:r>
      <w:r w:rsidR="00B872CC" w:rsidRPr="00DE547E">
        <w:t>the O</w:t>
      </w:r>
      <w:r w:rsidR="00EA6A14" w:rsidRPr="00DE547E">
        <w:t>zone layer.</w:t>
      </w:r>
      <w:r w:rsidR="00540BA9" w:rsidRPr="00DE547E">
        <w:t xml:space="preserve"> A less energy consumption simply means a small carbon footprint or vice versa. Thus, energy conservation mechanisms are in the focus </w:t>
      </w:r>
      <w:r w:rsidR="0080789D" w:rsidRPr="00DE547E">
        <w:t xml:space="preserve">in order </w:t>
      </w:r>
      <w:r w:rsidR="00540BA9" w:rsidRPr="00DE547E">
        <w:t xml:space="preserve">to </w:t>
      </w:r>
      <w:r w:rsidR="0080789D" w:rsidRPr="00DE547E">
        <w:t xml:space="preserve">mitigate the </w:t>
      </w:r>
      <w:r w:rsidR="00540BA9" w:rsidRPr="00DE547E">
        <w:t>potential negative impact on the natural resources and the Ozone layer.</w:t>
      </w:r>
      <w:r w:rsidR="006A5DCD" w:rsidRPr="00DE547E">
        <w:t xml:space="preserve"> In the data centers, besides these environmental effects, the operational cost is high due to the excessive cooling requirements.   </w:t>
      </w:r>
      <w:r w:rsidR="008A6383" w:rsidRPr="00DE547E">
        <w:t xml:space="preserve"> </w:t>
      </w:r>
    </w:p>
    <w:p w:rsidR="00DE547E" w:rsidRPr="008C66B9" w:rsidRDefault="00DE547E" w:rsidP="00DE547E">
      <w:pPr>
        <w:pStyle w:val="BodyText"/>
        <w:spacing w:after="0" w:line="240" w:lineRule="auto"/>
        <w:rPr>
          <w:sz w:val="14"/>
        </w:rPr>
      </w:pPr>
    </w:p>
    <w:p w:rsidR="00116493" w:rsidRDefault="00006AA1" w:rsidP="00DE547E">
      <w:pPr>
        <w:pStyle w:val="BodyText"/>
        <w:spacing w:after="0" w:line="240" w:lineRule="auto"/>
      </w:pPr>
      <w:r w:rsidRPr="00006AA1">
        <w:rPr>
          <w:b/>
          <w:sz w:val="14"/>
        </w:rPr>
        <w:pict>
          <v:shape id="_x0000_s1123" type="#_x0000_t202" style="position:absolute;left:0;text-align:left;margin-left:-6.25pt;margin-top:117.3pt;width:462.25pt;height:1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8j3vAIAAME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" filled="f" fillcolor="yellow" stroked="f" strokecolor="blue">
            <v:textbox style="mso-next-textbox:#_x0000_s1123">
              <w:txbxContent>
                <w:p w:rsidR="00214E1F" w:rsidRPr="008C66B9" w:rsidRDefault="008C66B9" w:rsidP="00B04D59">
                  <w:pPr>
                    <w:spacing w:after="0" w:line="240" w:lineRule="auto"/>
                    <w:jc w:val="both"/>
                    <w:rPr>
                      <w:sz w:val="16"/>
                    </w:rPr>
                  </w:pPr>
                  <w:r w:rsidRPr="0040145B">
                    <w:rPr>
                      <w:vertAlign w:val="superscript"/>
                    </w:rPr>
                    <w:t>++</w:t>
                  </w:r>
                  <w:r w:rsidRPr="0040145B">
                    <w:rPr>
                      <w:sz w:val="16"/>
                    </w:rPr>
                    <w:t xml:space="preserve">Corresponding Author: Email: </w:t>
                  </w:r>
                  <w:r w:rsidR="00214E1F" w:rsidRPr="008C66B9">
                    <w:rPr>
                      <w:sz w:val="16"/>
                    </w:rPr>
                    <w:t>{</w:t>
                  </w:r>
                  <w:hyperlink r:id="rId10" w:history="1">
                    <w:r w:rsidR="00214E1F" w:rsidRPr="008C66B9">
                      <w:rPr>
                        <w:rStyle w:val="Hyperlink"/>
                        <w:color w:val="auto"/>
                        <w:sz w:val="16"/>
                        <w:u w:val="none"/>
                      </w:rPr>
                      <w:t>s.sarwar, hafsa, laeeq.aslam, swjaffry, murtaza}@pucit.edu.pk</w:t>
                    </w:r>
                  </w:hyperlink>
                </w:p>
                <w:p w:rsidR="00214E1F" w:rsidRPr="00FA76B0" w:rsidRDefault="00214E1F" w:rsidP="00214E1F"/>
              </w:txbxContent>
            </v:textbox>
          </v:shape>
        </w:pict>
      </w:r>
      <w:r w:rsidRPr="00006AA1">
        <w:rPr>
          <w:noProof/>
          <w:sz w:val="22"/>
        </w:rPr>
        <w:pict>
          <v:line id="_x0000_s1124" style="position:absolute;left:0;text-align:left;z-index:251706368" from="0,118.05pt" to="468pt,118.05pt"/>
        </w:pict>
      </w:r>
      <w:r w:rsidR="009649EE" w:rsidRPr="00DE547E">
        <w:t>E</w:t>
      </w:r>
      <w:r w:rsidR="00891F84" w:rsidRPr="00DE547E">
        <w:t>lectricity</w:t>
      </w:r>
      <w:r w:rsidR="009649EE" w:rsidRPr="00DE547E">
        <w:t xml:space="preserve"> consumption is the major operational cost of ICT </w:t>
      </w:r>
      <w:r w:rsidR="00483092" w:rsidRPr="00DE547E">
        <w:t>server</w:t>
      </w:r>
      <w:r w:rsidR="004972BE" w:rsidRPr="00DE547E">
        <w:t>-</w:t>
      </w:r>
      <w:r w:rsidR="00483092" w:rsidRPr="00DE547E">
        <w:t xml:space="preserve"> and network</w:t>
      </w:r>
      <w:r w:rsidR="004972BE" w:rsidRPr="00DE547E">
        <w:t>-</w:t>
      </w:r>
      <w:r w:rsidR="009649EE" w:rsidRPr="00DE547E">
        <w:t>infrastructure.</w:t>
      </w:r>
      <w:r w:rsidR="004972BE" w:rsidRPr="00DE547E">
        <w:t xml:space="preserve"> For instance, d</w:t>
      </w:r>
      <w:r w:rsidR="009649EE" w:rsidRPr="00DE547E">
        <w:t>ata centers are an essential</w:t>
      </w:r>
      <w:r w:rsidR="00FD79B6" w:rsidRPr="00DE547E">
        <w:t xml:space="preserve"> component of today’s ICT which have </w:t>
      </w:r>
      <w:r w:rsidR="003B398A" w:rsidRPr="00DE547E">
        <w:t xml:space="preserve">grown in terms of </w:t>
      </w:r>
      <w:r w:rsidR="00FD79B6" w:rsidRPr="00DE547E">
        <w:t>size and population</w:t>
      </w:r>
      <w:r w:rsidR="003B398A" w:rsidRPr="00DE547E">
        <w:t xml:space="preserve"> density</w:t>
      </w:r>
      <w:r w:rsidR="004972BE" w:rsidRPr="00DE547E">
        <w:t xml:space="preserve"> resulting in </w:t>
      </w:r>
      <w:r w:rsidR="006A525F" w:rsidRPr="00DE547E">
        <w:t>increased</w:t>
      </w:r>
      <w:r w:rsidR="004972BE" w:rsidRPr="00DE547E">
        <w:t xml:space="preserve"> e</w:t>
      </w:r>
      <w:r w:rsidR="006A525F" w:rsidRPr="00DE547E">
        <w:t>lectricity</w:t>
      </w:r>
      <w:r w:rsidR="004972BE" w:rsidRPr="00DE547E">
        <w:t xml:space="preserve"> consumption</w:t>
      </w:r>
      <w:r w:rsidR="00FD79B6" w:rsidRPr="00DE547E">
        <w:t>.</w:t>
      </w:r>
      <w:r w:rsidR="003B398A" w:rsidRPr="00DE547E">
        <w:t xml:space="preserve"> Typically, data centers are meant to support cloud computing and </w:t>
      </w:r>
      <w:r w:rsidR="004972BE" w:rsidRPr="00DE547E">
        <w:t xml:space="preserve">to </w:t>
      </w:r>
      <w:r w:rsidR="003B398A" w:rsidRPr="00DE547E">
        <w:t>host servers of Internet</w:t>
      </w:r>
      <w:r w:rsidR="00C078E7" w:rsidRPr="00DE547E">
        <w:t xml:space="preserve"> </w:t>
      </w:r>
      <w:r w:rsidR="003B398A" w:rsidRPr="00DE547E">
        <w:t>applications</w:t>
      </w:r>
      <w:r w:rsidR="00C078E7" w:rsidRPr="00DE547E">
        <w:t xml:space="preserve"> </w:t>
      </w:r>
      <w:r w:rsidR="006A525F" w:rsidRPr="00DE547E">
        <w:t xml:space="preserve">which are </w:t>
      </w:r>
      <w:r w:rsidR="00C078E7" w:rsidRPr="00DE547E">
        <w:t xml:space="preserve">designed </w:t>
      </w:r>
      <w:r w:rsidR="006A525F" w:rsidRPr="00DE547E">
        <w:t>using</w:t>
      </w:r>
      <w:r w:rsidR="00C078E7" w:rsidRPr="00DE547E">
        <w:t xml:space="preserve"> client-server architecture</w:t>
      </w:r>
      <w:r w:rsidR="003B398A" w:rsidRPr="00DE547E">
        <w:t>.</w:t>
      </w:r>
      <w:r w:rsidR="003E6314" w:rsidRPr="00DE547E">
        <w:t xml:space="preserve"> Usually, large</w:t>
      </w:r>
      <w:r w:rsidR="004972BE" w:rsidRPr="00DE547E">
        <w:t>-</w:t>
      </w:r>
      <w:r w:rsidR="003E6314" w:rsidRPr="00DE547E">
        <w:t xml:space="preserve">scale data centers are designed according to three-tier high-speed architecture that entails core-, </w:t>
      </w:r>
      <w:r w:rsidR="003E6314" w:rsidRPr="00DE547E">
        <w:lastRenderedPageBreak/>
        <w:t>aggregation-, and access-layer.</w:t>
      </w:r>
      <w:r w:rsidR="00A87396" w:rsidRPr="00DE547E">
        <w:t xml:space="preserve"> </w:t>
      </w:r>
      <w:r w:rsidR="00576EF2" w:rsidRPr="00DE547E">
        <w:t>A maximum of 4000 servers can be there in a L2 layer domain</w:t>
      </w:r>
      <w:r w:rsidR="005E705B" w:rsidRPr="00DE547E">
        <w:t>.</w:t>
      </w:r>
      <w:r w:rsidR="003E6314" w:rsidRPr="00DE547E">
        <w:t xml:space="preserve"> </w:t>
      </w:r>
      <w:r w:rsidR="005E705B" w:rsidRPr="00DE547E">
        <w:t>Additionally, i</w:t>
      </w:r>
      <w:r w:rsidR="003E6314" w:rsidRPr="00DE547E">
        <w:t>n order to provide fault tolerance, multiple communication links</w:t>
      </w:r>
      <w:r w:rsidR="0033326C" w:rsidRPr="00DE547E">
        <w:t xml:space="preserve"> and switches</w:t>
      </w:r>
      <w:r w:rsidR="003E6314" w:rsidRPr="00DE547E">
        <w:t xml:space="preserve"> between every pair of connected layers and back-up </w:t>
      </w:r>
      <w:r w:rsidR="00B459E4" w:rsidRPr="00DE547E">
        <w:t xml:space="preserve">internal </w:t>
      </w:r>
      <w:r w:rsidR="003E6314" w:rsidRPr="00DE547E">
        <w:t>servers</w:t>
      </w:r>
      <w:r w:rsidR="00B459E4" w:rsidRPr="00DE547E">
        <w:t xml:space="preserve"> are used, </w:t>
      </w:r>
      <w:r w:rsidR="003E6314" w:rsidRPr="00DE547E">
        <w:t>at each layer.</w:t>
      </w:r>
      <w:r w:rsidR="00116493" w:rsidRPr="00DE547E">
        <w:t xml:space="preserve"> </w:t>
      </w:r>
      <w:r w:rsidR="00404C09" w:rsidRPr="00DE547E">
        <w:t xml:space="preserve">High energy consumption translates into more heat dissipation which in turn requires excessive cooling.  </w:t>
      </w:r>
      <w:r w:rsidR="00116493" w:rsidRPr="00DE547E">
        <w:t xml:space="preserve">Furthermore, </w:t>
      </w:r>
      <w:r w:rsidR="00474748" w:rsidRPr="00DE547E">
        <w:t>in</w:t>
      </w:r>
      <w:r w:rsidR="003E754B" w:rsidRPr="00DE547E">
        <w:t>side densely populated data centers</w:t>
      </w:r>
      <w:r w:rsidR="00474748" w:rsidRPr="00DE547E">
        <w:t xml:space="preserve"> </w:t>
      </w:r>
      <w:r w:rsidR="006E25E5" w:rsidRPr="00DE547E">
        <w:t>hefty</w:t>
      </w:r>
      <w:r w:rsidR="00116493" w:rsidRPr="00DE547E">
        <w:t xml:space="preserve"> cooling units keep temperature </w:t>
      </w:r>
      <w:r w:rsidR="00474748" w:rsidRPr="00DE547E">
        <w:t>to an acceptable level</w:t>
      </w:r>
      <w:r w:rsidR="003E754B" w:rsidRPr="00DE547E">
        <w:t xml:space="preserve"> at the price of higher energy consumption and carbon footprint</w:t>
      </w:r>
      <w:r w:rsidR="00116493" w:rsidRPr="00DE547E">
        <w:t>.</w:t>
      </w:r>
      <w:r w:rsidR="003D727A" w:rsidRPr="00DE547E">
        <w:t xml:space="preserve"> </w:t>
      </w:r>
      <w:r w:rsidR="0094685E" w:rsidRPr="00DE547E">
        <w:t xml:space="preserve">In </w:t>
      </w:r>
      <w:r w:rsidR="00594F99" w:rsidRPr="00DE547E">
        <w:t>this</w:t>
      </w:r>
      <w:r w:rsidR="0094685E" w:rsidRPr="00DE547E">
        <w:t xml:space="preserve"> scenario</w:t>
      </w:r>
      <w:r w:rsidR="0050647C" w:rsidRPr="00DE547E">
        <w:t>, the cost of cooling</w:t>
      </w:r>
      <w:r w:rsidR="0094685E" w:rsidRPr="00DE547E">
        <w:t xml:space="preserve"> escalates </w:t>
      </w:r>
      <w:r w:rsidR="003D727A" w:rsidRPr="00DE547E">
        <w:t xml:space="preserve">to </w:t>
      </w:r>
      <w:r w:rsidR="0094685E" w:rsidRPr="00DE547E">
        <w:t xml:space="preserve">fifty percent </w:t>
      </w:r>
      <w:r w:rsidR="003D727A" w:rsidRPr="00DE547E">
        <w:t xml:space="preserve">of total </w:t>
      </w:r>
      <w:r w:rsidR="00C95E8B" w:rsidRPr="00DE547E">
        <w:t xml:space="preserve">cost of </w:t>
      </w:r>
      <w:r w:rsidR="003D727A" w:rsidRPr="00DE547E">
        <w:t>energy</w:t>
      </w:r>
      <w:r w:rsidR="005C78F0" w:rsidRPr="00DE547E">
        <w:t xml:space="preserve"> consumed</w:t>
      </w:r>
      <w:r w:rsidR="00C95E8B" w:rsidRPr="00DE547E">
        <w:t xml:space="preserve"> in a data center </w:t>
      </w:r>
      <w:r w:rsidR="00B246B2">
        <w:t>(</w:t>
      </w:r>
      <w:r w:rsidR="00B246B2" w:rsidRPr="00DE547E">
        <w:t xml:space="preserve">Wang </w:t>
      </w:r>
      <w:r w:rsidR="00B246B2" w:rsidRPr="00B246B2">
        <w:rPr>
          <w:i/>
        </w:rPr>
        <w:t>et al.,</w:t>
      </w:r>
      <w:r w:rsidR="00B246B2">
        <w:t xml:space="preserve"> </w:t>
      </w:r>
      <w:r w:rsidR="00B246B2" w:rsidRPr="00DE547E">
        <w:t xml:space="preserve">2011) </w:t>
      </w:r>
      <w:r w:rsidR="0050647C" w:rsidRPr="00DE547E">
        <w:t>In order to reduce this cost of cooling various proposals have been made in the literature</w:t>
      </w:r>
      <w:r w:rsidR="003D727A" w:rsidRPr="00DE547E">
        <w:t xml:space="preserve"> </w:t>
      </w:r>
      <w:r w:rsidR="00B246B2">
        <w:t>(</w:t>
      </w:r>
      <w:r w:rsidR="00B246B2" w:rsidRPr="00DE547E">
        <w:t xml:space="preserve">Wang </w:t>
      </w:r>
      <w:r w:rsidR="00B246B2" w:rsidRPr="00B246B2">
        <w:rPr>
          <w:i/>
        </w:rPr>
        <w:t>et al.,</w:t>
      </w:r>
      <w:r w:rsidR="00B246B2">
        <w:t xml:space="preserve"> </w:t>
      </w:r>
      <w:r w:rsidR="00B246B2" w:rsidRPr="00DE547E">
        <w:t>2011)</w:t>
      </w:r>
      <w:r w:rsidR="00B246B2" w:rsidRPr="00B246B2">
        <w:t xml:space="preserve"> </w:t>
      </w:r>
      <w:r w:rsidR="00B246B2">
        <w:t>(</w:t>
      </w:r>
      <w:r w:rsidR="00B246B2" w:rsidRPr="00DE547E">
        <w:t xml:space="preserve">Wang </w:t>
      </w:r>
      <w:r w:rsidR="00B246B2" w:rsidRPr="00B246B2">
        <w:rPr>
          <w:i/>
        </w:rPr>
        <w:t>et al.,</w:t>
      </w:r>
      <w:r w:rsidR="00B246B2">
        <w:t xml:space="preserve"> </w:t>
      </w:r>
      <w:r w:rsidR="00B246B2" w:rsidRPr="00DE547E">
        <w:t>201</w:t>
      </w:r>
      <w:r w:rsidR="00B246B2">
        <w:t>0</w:t>
      </w:r>
      <w:r w:rsidR="00B246B2" w:rsidRPr="00DE547E">
        <w:t>)</w:t>
      </w:r>
    </w:p>
    <w:p w:rsidR="00DE547E" w:rsidRPr="008C66B9" w:rsidRDefault="00DE547E" w:rsidP="00DE547E">
      <w:pPr>
        <w:pStyle w:val="BodyText"/>
        <w:spacing w:after="0" w:line="240" w:lineRule="auto"/>
        <w:rPr>
          <w:sz w:val="12"/>
        </w:rPr>
      </w:pPr>
    </w:p>
    <w:p w:rsidR="00DE547E" w:rsidRDefault="00A87E90" w:rsidP="00DE547E">
      <w:pPr>
        <w:pStyle w:val="BodyText"/>
        <w:spacing w:after="0" w:line="240" w:lineRule="auto"/>
      </w:pPr>
      <w:r w:rsidRPr="00DE547E">
        <w:t xml:space="preserve">In several studies </w:t>
      </w:r>
      <w:r w:rsidR="00DE0951" w:rsidRPr="00DE547E">
        <w:t>of</w:t>
      </w:r>
      <w:r w:rsidRPr="00DE547E">
        <w:t xml:space="preserve"> data centers, it has been projected that strategies should be developed for the sake of electricity conservation.</w:t>
      </w:r>
      <w:r w:rsidR="003E6314" w:rsidRPr="00DE547E">
        <w:t xml:space="preserve">      </w:t>
      </w:r>
      <w:r w:rsidR="00107C27" w:rsidRPr="00DE547E">
        <w:t xml:space="preserve">   </w:t>
      </w:r>
    </w:p>
    <w:p w:rsidR="00107C27" w:rsidRPr="008C66B9" w:rsidRDefault="00483092" w:rsidP="00DE547E">
      <w:pPr>
        <w:pStyle w:val="BodyText"/>
        <w:spacing w:after="0" w:line="240" w:lineRule="auto"/>
        <w:rPr>
          <w:sz w:val="14"/>
        </w:rPr>
      </w:pPr>
      <w:r w:rsidRPr="00DE547E">
        <w:t xml:space="preserve"> </w:t>
      </w:r>
    </w:p>
    <w:p w:rsidR="00111BB1" w:rsidRPr="00DE547E" w:rsidRDefault="00DE547E" w:rsidP="00DE547E">
      <w:pPr>
        <w:pStyle w:val="Heading1"/>
        <w:numPr>
          <w:ilvl w:val="0"/>
          <w:numId w:val="41"/>
        </w:numPr>
        <w:tabs>
          <w:tab w:val="clear" w:pos="216"/>
        </w:tabs>
        <w:spacing w:before="0" w:after="0" w:line="240" w:lineRule="auto"/>
        <w:ind w:hanging="720"/>
        <w:rPr>
          <w:rFonts w:eastAsia="MS Mincho"/>
          <w:b/>
        </w:rPr>
      </w:pPr>
      <w:r w:rsidRPr="00DE547E">
        <w:rPr>
          <w:rFonts w:eastAsia="MS Mincho"/>
          <w:b/>
        </w:rPr>
        <w:t>BACKGROUND AND RELATED WORK</w:t>
      </w:r>
    </w:p>
    <w:p w:rsidR="00111BB1" w:rsidRDefault="00B66A9A" w:rsidP="00DE547E">
      <w:pPr>
        <w:pStyle w:val="BodyText"/>
        <w:spacing w:after="0" w:line="240" w:lineRule="auto"/>
      </w:pPr>
      <w:r w:rsidRPr="00DE547E">
        <w:t xml:space="preserve">During the design phase of a data center the aspect of energy efficiency </w:t>
      </w:r>
      <w:r w:rsidR="00B93498" w:rsidRPr="00DE547E">
        <w:t>receive little or no attention while focus remains on performance metrics.</w:t>
      </w:r>
      <w:r w:rsidR="007837AB" w:rsidRPr="00DE547E">
        <w:t xml:space="preserve"> </w:t>
      </w:r>
      <w:r w:rsidR="00B93498" w:rsidRPr="00DE547E">
        <w:t xml:space="preserve">The energy conservation strategies can be </w:t>
      </w:r>
      <w:r w:rsidR="003C1E1F" w:rsidRPr="00DE547E">
        <w:t>applied</w:t>
      </w:r>
      <w:r w:rsidR="00B93498" w:rsidRPr="00DE547E">
        <w:t xml:space="preserve"> at data centers with small overhead of application.</w:t>
      </w:r>
      <w:r w:rsidR="0061767D" w:rsidRPr="00DE547E">
        <w:t xml:space="preserve"> </w:t>
      </w:r>
      <w:r w:rsidR="00111BB1" w:rsidRPr="00DE547E">
        <w:t xml:space="preserve">Energy efficiency techniques can be classified broadly in three categories a) dynamic </w:t>
      </w:r>
      <w:r w:rsidR="00FA4349" w:rsidRPr="00DE547E">
        <w:t xml:space="preserve">methodology of </w:t>
      </w:r>
      <w:r w:rsidR="00111BB1" w:rsidRPr="00DE547E">
        <w:t xml:space="preserve">power management (DPM), b) dynamic </w:t>
      </w:r>
      <w:r w:rsidR="005A1F59" w:rsidRPr="00DE547E">
        <w:t>voltage</w:t>
      </w:r>
      <w:r w:rsidR="00FA4349" w:rsidRPr="00DE547E">
        <w:t xml:space="preserve"> and </w:t>
      </w:r>
      <w:r w:rsidR="00111BB1" w:rsidRPr="00DE547E">
        <w:t xml:space="preserve">frequency scaling (DVFS), and c) virtualization </w:t>
      </w:r>
      <w:r w:rsidR="004501BE">
        <w:t>(</w:t>
      </w:r>
      <w:r w:rsidR="004501BE" w:rsidRPr="00DE547E">
        <w:t xml:space="preserve">Masanet </w:t>
      </w:r>
      <w:r w:rsidR="004501BE" w:rsidRPr="00B246B2">
        <w:rPr>
          <w:i/>
        </w:rPr>
        <w:t>et al.,</w:t>
      </w:r>
      <w:r w:rsidR="004501BE">
        <w:t xml:space="preserve"> </w:t>
      </w:r>
      <w:r w:rsidR="004501BE" w:rsidRPr="00DE547E">
        <w:t>2011)</w:t>
      </w:r>
      <w:r w:rsidR="004501BE">
        <w:t xml:space="preserve"> </w:t>
      </w:r>
      <w:r w:rsidR="00721B68" w:rsidRPr="00DE547E">
        <w:t>In the following text, a brief description of DPM, DVFS, and virtualization is presented.</w:t>
      </w:r>
    </w:p>
    <w:p w:rsidR="004F6E95" w:rsidRPr="00DE547E" w:rsidRDefault="00006AA1" w:rsidP="00DE547E">
      <w:pPr>
        <w:pStyle w:val="BodyText"/>
        <w:spacing w:after="0" w:line="240" w:lineRule="auto"/>
        <w:ind w:firstLine="0"/>
        <w:rPr>
          <w:i/>
        </w:rPr>
      </w:pPr>
      <w:r>
        <w:rPr>
          <w:i/>
          <w:noProof/>
        </w:rPr>
        <w:lastRenderedPageBreak/>
        <w:pict>
          <v:shape id="_x0000_s1138" type="#_x0000_t202" style="position:absolute;left:0;text-align:left;margin-left:-5.2pt;margin-top:-29.25pt;width:487.45pt;height:18.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" filled="f" fillcolor="yellow" stroked="f" strokecolor="blue">
            <v:textbox style="mso-next-textbox:#_x0000_s1138">
              <w:txbxContent>
                <w:p w:rsidR="00036468" w:rsidRPr="00036468" w:rsidRDefault="00453695" w:rsidP="00824054">
                  <w:pPr>
                    <w:spacing w:after="0" w:line="240" w:lineRule="auto"/>
                    <w:jc w:val="left"/>
                    <w:rPr>
                      <w:i/>
                      <w:sz w:val="16"/>
                      <w:szCs w:val="16"/>
                    </w:rPr>
                  </w:pPr>
                  <w:r>
                    <w:rPr>
                      <w:i/>
                      <w:sz w:val="16"/>
                      <w:szCs w:val="16"/>
                    </w:rPr>
                    <w:t xml:space="preserve"> </w:t>
                  </w:r>
                  <w:r w:rsidR="00036468" w:rsidRPr="00036468">
                    <w:rPr>
                      <w:i/>
                      <w:sz w:val="16"/>
                      <w:szCs w:val="16"/>
                    </w:rPr>
                    <w:t>S. SARWAR</w:t>
                  </w:r>
                  <w:r w:rsidR="00036468" w:rsidRPr="00036468">
                    <w:rPr>
                      <w:i/>
                      <w:sz w:val="16"/>
                      <w:szCs w:val="16"/>
                      <w:lang w:val="en-GB"/>
                    </w:rPr>
                    <w:t xml:space="preserve">, </w:t>
                  </w:r>
                  <w:r w:rsidR="00036468" w:rsidRPr="00036468">
                    <w:rPr>
                      <w:i/>
                      <w:sz w:val="16"/>
                      <w:szCs w:val="16"/>
                    </w:rPr>
                    <w:t xml:space="preserve">et al.,                                                                                                               </w:t>
                  </w:r>
                  <w:r w:rsidR="00036468">
                    <w:rPr>
                      <w:i/>
                      <w:sz w:val="16"/>
                      <w:szCs w:val="16"/>
                    </w:rPr>
                    <w:t xml:space="preserve">  </w:t>
                  </w:r>
                  <w:r w:rsidR="00036468" w:rsidRPr="00036468">
                    <w:rPr>
                      <w:i/>
                      <w:sz w:val="16"/>
                      <w:szCs w:val="16"/>
                    </w:rPr>
                    <w:t xml:space="preserve">                                                               </w:t>
                  </w:r>
                  <w:r>
                    <w:rPr>
                      <w:i/>
                      <w:sz w:val="16"/>
                      <w:szCs w:val="16"/>
                    </w:rPr>
                    <w:t xml:space="preserve">  </w:t>
                  </w:r>
                  <w:r w:rsidR="00036468" w:rsidRPr="00036468">
                    <w:rPr>
                      <w:i/>
                      <w:sz w:val="16"/>
                      <w:szCs w:val="16"/>
                    </w:rPr>
                    <w:t xml:space="preserve">                </w:t>
                  </w:r>
                  <w:r>
                    <w:rPr>
                      <w:i/>
                      <w:sz w:val="16"/>
                      <w:szCs w:val="16"/>
                    </w:rPr>
                    <w:t>530</w:t>
                  </w:r>
                </w:p>
              </w:txbxContent>
            </v:textbox>
          </v:shape>
        </w:pict>
      </w:r>
      <w:r w:rsidR="004F6E95" w:rsidRPr="00DE547E">
        <w:rPr>
          <w:i/>
        </w:rPr>
        <w:t>Dynamic Power Management (DPM)</w:t>
      </w:r>
    </w:p>
    <w:p w:rsidR="00721B68" w:rsidRDefault="0066416A" w:rsidP="00DE547E">
      <w:pPr>
        <w:pStyle w:val="BodyText"/>
        <w:spacing w:after="0" w:line="240" w:lineRule="auto"/>
      </w:pPr>
      <w:r w:rsidRPr="00DE547E">
        <w:t xml:space="preserve">    </w:t>
      </w:r>
      <w:r w:rsidR="004F6E95" w:rsidRPr="00DE547E">
        <w:t xml:space="preserve">The </w:t>
      </w:r>
      <w:r w:rsidR="00CD1E62" w:rsidRPr="00DE547E">
        <w:t>DPM methodology provides a conceptual framework for designing a</w:t>
      </w:r>
      <w:r w:rsidR="00580DE1" w:rsidRPr="00DE547E">
        <w:t xml:space="preserve"> dynamic reconfigurable system </w:t>
      </w:r>
      <w:r w:rsidR="008E6993" w:rsidRPr="00DE547E">
        <w:t xml:space="preserve">to </w:t>
      </w:r>
      <w:r w:rsidR="00580DE1" w:rsidRPr="00DE547E">
        <w:t>cater desired level of service and performance</w:t>
      </w:r>
      <w:r w:rsidR="008E6993" w:rsidRPr="00DE547E">
        <w:t xml:space="preserve"> </w:t>
      </w:r>
      <w:r w:rsidR="00580DE1" w:rsidRPr="00DE547E">
        <w:t xml:space="preserve">by using </w:t>
      </w:r>
      <w:r w:rsidR="008E6993" w:rsidRPr="00DE547E">
        <w:t xml:space="preserve">minimum </w:t>
      </w:r>
      <w:r w:rsidR="00580DE1" w:rsidRPr="00DE547E">
        <w:t>resources</w:t>
      </w:r>
      <w:r w:rsidR="008E6993" w:rsidRPr="00DE547E">
        <w:t xml:space="preserve">. </w:t>
      </w:r>
      <w:r w:rsidR="00580DE1" w:rsidRPr="00DE547E">
        <w:t xml:space="preserve">To achieve energy efficiency, numerous </w:t>
      </w:r>
      <w:r w:rsidR="008E6993" w:rsidRPr="00DE547E">
        <w:t>techniques</w:t>
      </w:r>
      <w:r w:rsidR="00580DE1" w:rsidRPr="00DE547E">
        <w:t xml:space="preserve"> of turning off idle system components</w:t>
      </w:r>
      <w:r w:rsidR="008A4859" w:rsidRPr="00DE547E">
        <w:t xml:space="preserve"> constitute the DPM methodology</w:t>
      </w:r>
      <w:r w:rsidR="008E6993" w:rsidRPr="00DE547E">
        <w:t>.</w:t>
      </w:r>
      <w:r w:rsidR="00E50222" w:rsidRPr="00DE547E">
        <w:t xml:space="preserve"> </w:t>
      </w:r>
      <w:r w:rsidR="00F60636" w:rsidRPr="00DE547E">
        <w:t>A</w:t>
      </w:r>
      <w:r w:rsidR="00E50222" w:rsidRPr="00DE547E">
        <w:t xml:space="preserve"> </w:t>
      </w:r>
      <w:r w:rsidR="00F60636" w:rsidRPr="00DE547E">
        <w:t>t</w:t>
      </w:r>
      <w:r w:rsidR="00E50222" w:rsidRPr="00DE547E">
        <w:t>heoretical and experimental framework fo</w:t>
      </w:r>
      <w:r w:rsidR="00F60636" w:rsidRPr="00DE547E">
        <w:t xml:space="preserve">r hierarchical autonomic power </w:t>
      </w:r>
      <w:r w:rsidR="00E50222" w:rsidRPr="00DE547E">
        <w:t>management</w:t>
      </w:r>
      <w:r w:rsidR="00F60636" w:rsidRPr="00DE547E">
        <w:t xml:space="preserve"> in large scale data center has been proposed in </w:t>
      </w:r>
      <w:r w:rsidR="00976ED6">
        <w:t>(</w:t>
      </w:r>
      <w:r w:rsidR="00976ED6" w:rsidRPr="00DE547E">
        <w:t xml:space="preserve">Khargharia </w:t>
      </w:r>
      <w:r w:rsidR="00976ED6" w:rsidRPr="00B246B2">
        <w:rPr>
          <w:i/>
        </w:rPr>
        <w:t>et al.,</w:t>
      </w:r>
      <w:r w:rsidR="00976ED6">
        <w:t xml:space="preserve"> </w:t>
      </w:r>
      <w:r w:rsidR="00976ED6" w:rsidRPr="00DE547E">
        <w:t xml:space="preserve">2007) </w:t>
      </w:r>
      <w:r w:rsidR="00E748CA" w:rsidRPr="00DE547E">
        <w:t xml:space="preserve">The design techniques of system-level </w:t>
      </w:r>
      <w:r w:rsidR="00967CC5" w:rsidRPr="00DE547E">
        <w:t xml:space="preserve">DPM </w:t>
      </w:r>
      <w:r w:rsidR="00E748CA" w:rsidRPr="00DE547E">
        <w:t xml:space="preserve">have been collected in </w:t>
      </w:r>
      <w:r w:rsidR="00C40604">
        <w:t>(</w:t>
      </w:r>
      <w:r w:rsidR="00C40604" w:rsidRPr="00DE547E">
        <w:t xml:space="preserve">Benini </w:t>
      </w:r>
      <w:r w:rsidR="00C40604" w:rsidRPr="00A03AAD">
        <w:rPr>
          <w:i/>
        </w:rPr>
        <w:t>et al.,</w:t>
      </w:r>
      <w:r w:rsidR="00C40604">
        <w:t xml:space="preserve"> </w:t>
      </w:r>
      <w:r w:rsidR="00C40604" w:rsidRPr="00DE547E">
        <w:t>2000)</w:t>
      </w:r>
      <w:r w:rsidR="00C40604">
        <w:t xml:space="preserve">. </w:t>
      </w:r>
      <w:r w:rsidR="009F7EBB" w:rsidRPr="00DE547E">
        <w:t>The basic premise is</w:t>
      </w:r>
      <w:r w:rsidR="00714173" w:rsidRPr="00DE547E">
        <w:t xml:space="preserve"> that system</w:t>
      </w:r>
      <w:r w:rsidR="009F7EBB" w:rsidRPr="00DE547E">
        <w:t xml:space="preserve"> experience</w:t>
      </w:r>
      <w:r w:rsidR="00714173" w:rsidRPr="00DE547E">
        <w:t xml:space="preserve">s non-uniform workload </w:t>
      </w:r>
      <w:r w:rsidR="009F7EBB" w:rsidRPr="00DE547E">
        <w:t xml:space="preserve">during </w:t>
      </w:r>
      <w:r w:rsidR="00714173" w:rsidRPr="00DE547E">
        <w:t xml:space="preserve">its </w:t>
      </w:r>
      <w:r w:rsidR="009F7EBB" w:rsidRPr="00DE547E">
        <w:t>operation.</w:t>
      </w:r>
      <w:r w:rsidR="00714173" w:rsidRPr="00DE547E">
        <w:t xml:space="preserve"> In order to employ DPM, future workload needs to be computed in advance</w:t>
      </w:r>
      <w:r w:rsidR="008A4859" w:rsidRPr="00DE547E">
        <w:t xml:space="preserve"> which</w:t>
      </w:r>
      <w:r w:rsidR="00714173" w:rsidRPr="00DE547E">
        <w:t xml:space="preserve"> can be estimated using probabilistic techniques</w:t>
      </w:r>
      <w:r w:rsidR="008A4859" w:rsidRPr="00DE547E">
        <w:t xml:space="preserve"> using the history of workload</w:t>
      </w:r>
      <w:r w:rsidR="00714173" w:rsidRPr="00DE547E">
        <w:t>.</w:t>
      </w:r>
      <w:r w:rsidR="009F7EBB" w:rsidRPr="00DE547E">
        <w:t xml:space="preserve"> </w:t>
      </w:r>
      <w:r w:rsidR="00714173" w:rsidRPr="00DE547E">
        <w:t xml:space="preserve">Two major drawbacks can be attributed to DPM </w:t>
      </w:r>
      <w:r w:rsidR="00967CC5" w:rsidRPr="00DE547E">
        <w:t>a)</w:t>
      </w:r>
      <w:r w:rsidR="00714173" w:rsidRPr="00DE547E">
        <w:t xml:space="preserve"> future workload is estimated with some degree of uncertainty b) workload observation and estimation consumes significant energy.</w:t>
      </w:r>
      <w:r w:rsidR="00A95084" w:rsidRPr="00DE547E">
        <w:t xml:space="preserve"> </w:t>
      </w:r>
      <w:r w:rsidR="00714173" w:rsidRPr="00DE547E">
        <w:t xml:space="preserve"> </w:t>
      </w:r>
      <w:r w:rsidR="00457BFB" w:rsidRPr="00DE547E">
        <w:t xml:space="preserve">  </w:t>
      </w:r>
      <w:r w:rsidR="00570B26" w:rsidRPr="00DE547E">
        <w:t xml:space="preserve"> </w:t>
      </w:r>
      <w:r w:rsidR="00967CC5" w:rsidRPr="00DE547E">
        <w:t xml:space="preserve">   </w:t>
      </w:r>
    </w:p>
    <w:p w:rsidR="00DE547E" w:rsidRPr="008C66B9" w:rsidRDefault="00DE547E" w:rsidP="00DE547E">
      <w:pPr>
        <w:pStyle w:val="BodyText"/>
        <w:spacing w:after="0" w:line="240" w:lineRule="auto"/>
        <w:rPr>
          <w:sz w:val="10"/>
        </w:rPr>
      </w:pPr>
    </w:p>
    <w:p w:rsidR="004F6E95" w:rsidRPr="00DE547E" w:rsidRDefault="004F6E95" w:rsidP="00DE547E">
      <w:pPr>
        <w:pStyle w:val="BodyText"/>
        <w:spacing w:after="0" w:line="240" w:lineRule="auto"/>
        <w:ind w:firstLine="0"/>
        <w:rPr>
          <w:i/>
        </w:rPr>
      </w:pPr>
      <w:r w:rsidRPr="00DE547E">
        <w:rPr>
          <w:i/>
        </w:rPr>
        <w:t>Dynamic Voltage/Frequency Scaling (DVFS)</w:t>
      </w:r>
    </w:p>
    <w:p w:rsidR="00F649DC" w:rsidRDefault="004F6E95" w:rsidP="00CD4908">
      <w:pPr>
        <w:pStyle w:val="BodyText"/>
        <w:spacing w:after="0" w:line="240" w:lineRule="auto"/>
        <w:ind w:firstLine="360"/>
      </w:pPr>
      <w:r w:rsidRPr="00DE547E">
        <w:t xml:space="preserve">This technique is based on the fact that power consumption </w:t>
      </w:r>
      <w:r w:rsidR="00FA4349" w:rsidRPr="00DE547E">
        <w:t>of</w:t>
      </w:r>
      <w:r w:rsidRPr="00DE547E">
        <w:t xml:space="preserve"> </w:t>
      </w:r>
      <w:r w:rsidR="00FA4349" w:rsidRPr="00DE547E">
        <w:t>a processing-</w:t>
      </w:r>
      <w:r w:rsidRPr="00DE547E">
        <w:t xml:space="preserve">chip depends on </w:t>
      </w:r>
      <w:r w:rsidR="00304E1D" w:rsidRPr="00DE547E">
        <w:t xml:space="preserve">supplied </w:t>
      </w:r>
      <w:r w:rsidRPr="00DE547E">
        <w:t xml:space="preserve">voltage and </w:t>
      </w:r>
      <w:r w:rsidR="00304E1D" w:rsidRPr="00DE547E">
        <w:t xml:space="preserve">frequency of clock. Power consumption </w:t>
      </w:r>
      <w:r w:rsidRPr="00DE547E">
        <w:t>is described by</w:t>
      </w:r>
      <w:r w:rsidR="00E459C3" w:rsidRPr="00DE547E">
        <w:t xml:space="preserve"> </w:t>
      </w:r>
      <w:r w:rsidRPr="00DE547E">
        <w:t>P = V</w:t>
      </w:r>
      <w:r w:rsidRPr="00DE547E">
        <w:rPr>
          <w:vertAlign w:val="superscript"/>
        </w:rPr>
        <w:t>2</w:t>
      </w:r>
      <w:r w:rsidR="00E459C3" w:rsidRPr="00DE547E">
        <w:t>f</w:t>
      </w:r>
      <w:r w:rsidR="00304E1D" w:rsidRPr="00DE547E">
        <w:t>,</w:t>
      </w:r>
      <w:r w:rsidRPr="00DE547E">
        <w:t xml:space="preserve"> </w:t>
      </w:r>
      <w:r w:rsidR="00E459C3" w:rsidRPr="00DE547E">
        <w:t xml:space="preserve">such as V and f represent </w:t>
      </w:r>
      <w:r w:rsidR="00D86166" w:rsidRPr="00DE547E">
        <w:t>suppl</w:t>
      </w:r>
      <w:r w:rsidR="00304E1D" w:rsidRPr="00DE547E">
        <w:t>ied</w:t>
      </w:r>
      <w:r w:rsidR="00D86166" w:rsidRPr="00DE547E">
        <w:t xml:space="preserve"> </w:t>
      </w:r>
      <w:r w:rsidRPr="00DE547E">
        <w:t>voltage</w:t>
      </w:r>
      <w:r w:rsidR="00E459C3" w:rsidRPr="00DE547E">
        <w:t xml:space="preserve"> and</w:t>
      </w:r>
      <w:r w:rsidRPr="00DE547E">
        <w:t xml:space="preserve"> frequency</w:t>
      </w:r>
      <w:r w:rsidR="00304E1D" w:rsidRPr="00DE547E">
        <w:t xml:space="preserve"> of clock</w:t>
      </w:r>
      <w:r w:rsidR="00E459C3" w:rsidRPr="00DE547E">
        <w:t>, respectively</w:t>
      </w:r>
      <w:r w:rsidRPr="00DE547E">
        <w:t>. Therefore,</w:t>
      </w:r>
      <w:r w:rsidR="001355DD" w:rsidRPr="00DE547E">
        <w:t xml:space="preserve"> power consumption can be reduced</w:t>
      </w:r>
      <w:r w:rsidRPr="00DE547E">
        <w:t xml:space="preserve"> by </w:t>
      </w:r>
      <w:r w:rsidR="001355DD" w:rsidRPr="00DE547E">
        <w:t>downscaling</w:t>
      </w:r>
      <w:r w:rsidRPr="00DE547E">
        <w:t xml:space="preserve"> </w:t>
      </w:r>
      <w:r w:rsidR="00D86166" w:rsidRPr="00DE547E">
        <w:t>supply</w:t>
      </w:r>
      <w:r w:rsidRPr="00DE547E">
        <w:t xml:space="preserve"> voltage o</w:t>
      </w:r>
      <w:r w:rsidR="00D86166" w:rsidRPr="00DE547E">
        <w:t xml:space="preserve">r </w:t>
      </w:r>
      <w:r w:rsidR="00AE28EC" w:rsidRPr="00DE547E">
        <w:t>clock</w:t>
      </w:r>
      <w:r w:rsidR="00D86166" w:rsidRPr="00DE547E">
        <w:t xml:space="preserve"> frequency</w:t>
      </w:r>
      <w:r w:rsidRPr="00DE547E">
        <w:t xml:space="preserve">. </w:t>
      </w:r>
      <w:r w:rsidR="00425C9C" w:rsidRPr="00DE547E">
        <w:t xml:space="preserve">Most of the manufacturers have adopted the OS-independent </w:t>
      </w:r>
      <w:r w:rsidR="00304E1D" w:rsidRPr="00DE547E">
        <w:t>advanced-configuration and power-</w:t>
      </w:r>
      <w:r w:rsidR="00425C9C" w:rsidRPr="00DE547E">
        <w:t>i</w:t>
      </w:r>
      <w:r w:rsidR="005B5D44" w:rsidRPr="00DE547E">
        <w:t xml:space="preserve">nterface (ACPI) </w:t>
      </w:r>
      <w:r w:rsidRPr="00DE547E">
        <w:t xml:space="preserve">standard. </w:t>
      </w:r>
      <w:r w:rsidR="001E15E9" w:rsidRPr="00DE547E">
        <w:t xml:space="preserve">In </w:t>
      </w:r>
      <w:r w:rsidR="00694EA6" w:rsidRPr="00DE547E">
        <w:t>literature</w:t>
      </w:r>
      <w:r w:rsidR="001E15E9" w:rsidRPr="00DE547E">
        <w:t>, a DVFS technique has been proposed for multi-tier web server architecture</w:t>
      </w:r>
      <w:r w:rsidR="00694EA6" w:rsidRPr="00DE547E">
        <w:t xml:space="preserve"> </w:t>
      </w:r>
      <w:r w:rsidR="007A2889">
        <w:t>(</w:t>
      </w:r>
      <w:r w:rsidR="007A2889" w:rsidRPr="00DE547E">
        <w:t xml:space="preserve">Horvath </w:t>
      </w:r>
      <w:r w:rsidR="007A2889" w:rsidRPr="00A03AAD">
        <w:rPr>
          <w:i/>
        </w:rPr>
        <w:t>et al.,</w:t>
      </w:r>
      <w:r w:rsidR="007A2889">
        <w:t xml:space="preserve"> </w:t>
      </w:r>
      <w:r w:rsidR="007A2889" w:rsidRPr="00DE547E">
        <w:t xml:space="preserve">2007) </w:t>
      </w:r>
      <w:r w:rsidR="001E15E9" w:rsidRPr="00DE547E">
        <w:t xml:space="preserve">Where, higher-tier servers invoke services of lower-tier servers and DVFS technique reduces 30% electricity consumption. It is assumed that </w:t>
      </w:r>
      <w:r w:rsidR="00817838" w:rsidRPr="00DE547E">
        <w:t>constraints of end-to-end delay are soft</w:t>
      </w:r>
      <w:r w:rsidR="001E15E9" w:rsidRPr="00DE547E">
        <w:t xml:space="preserve">. The DVFS </w:t>
      </w:r>
      <w:r w:rsidR="00817838" w:rsidRPr="00DE547E">
        <w:t>can be</w:t>
      </w:r>
      <w:r w:rsidR="001E15E9" w:rsidRPr="00DE547E">
        <w:t xml:space="preserve"> applied until the end-to-end delay </w:t>
      </w:r>
      <w:r w:rsidR="00817838" w:rsidRPr="00DE547E">
        <w:t xml:space="preserve">surpasses </w:t>
      </w:r>
      <w:r w:rsidR="001E15E9" w:rsidRPr="00DE547E">
        <w:t>a threshold value.</w:t>
      </w:r>
      <w:r w:rsidR="00F649DC" w:rsidRPr="00DE547E">
        <w:t xml:space="preserve"> </w:t>
      </w:r>
    </w:p>
    <w:p w:rsidR="00DE547E" w:rsidRPr="008C66B9" w:rsidRDefault="00DE547E" w:rsidP="00DE547E">
      <w:pPr>
        <w:pStyle w:val="BodyText"/>
        <w:spacing w:after="0" w:line="240" w:lineRule="auto"/>
        <w:rPr>
          <w:sz w:val="10"/>
        </w:rPr>
      </w:pPr>
    </w:p>
    <w:p w:rsidR="00B57AD5" w:rsidRDefault="00F649DC" w:rsidP="00CD4908">
      <w:pPr>
        <w:pStyle w:val="BodyText"/>
        <w:spacing w:after="0" w:line="240" w:lineRule="auto"/>
        <w:ind w:firstLine="360"/>
      </w:pPr>
      <w:r w:rsidRPr="00DE547E">
        <w:t xml:space="preserve">The down side of the DVFS consists of three factors </w:t>
      </w:r>
      <w:r w:rsidR="00746B1F" w:rsidRPr="00DE547E">
        <w:t>those are</w:t>
      </w:r>
      <w:r w:rsidRPr="00DE547E">
        <w:t xml:space="preserve"> a) </w:t>
      </w:r>
      <w:r w:rsidR="00304E1D" w:rsidRPr="00DE547E">
        <w:t xml:space="preserve">reduction in </w:t>
      </w:r>
      <w:r w:rsidRPr="00DE547E">
        <w:t xml:space="preserve">frequency only applies to the </w:t>
      </w:r>
      <w:r w:rsidR="00304E1D" w:rsidRPr="00DE547E">
        <w:t xml:space="preserve">power of </w:t>
      </w:r>
      <w:r w:rsidRPr="00DE547E">
        <w:t xml:space="preserve">CPU whereas </w:t>
      </w:r>
      <w:r w:rsidR="00304E1D" w:rsidRPr="00DE547E">
        <w:t xml:space="preserve">memory, </w:t>
      </w:r>
      <w:r w:rsidRPr="00DE547E">
        <w:t xml:space="preserve">bus, and disk </w:t>
      </w:r>
      <w:r w:rsidR="00304E1D" w:rsidRPr="00DE547E">
        <w:t>are independent of</w:t>
      </w:r>
      <w:r w:rsidRPr="00DE547E">
        <w:t xml:space="preserve"> CPU frequency, b) </w:t>
      </w:r>
      <w:r w:rsidR="00304E1D" w:rsidRPr="00DE547E">
        <w:t>support of hardware</w:t>
      </w:r>
      <w:r w:rsidRPr="00DE547E">
        <w:t xml:space="preserve"> is </w:t>
      </w:r>
      <w:r w:rsidR="00304E1D" w:rsidRPr="00DE547E">
        <w:t>mandatory</w:t>
      </w:r>
      <w:r w:rsidRPr="00DE547E">
        <w:t xml:space="preserve">, and c) </w:t>
      </w:r>
      <w:r w:rsidR="00304E1D" w:rsidRPr="00DE547E">
        <w:t xml:space="preserve">in DVFS schemes, most </w:t>
      </w:r>
      <w:r w:rsidRPr="00DE547E">
        <w:t>are dependent on the implementation of the ACPI standard.</w:t>
      </w:r>
    </w:p>
    <w:p w:rsidR="008C66B9" w:rsidRPr="008C66B9" w:rsidRDefault="008C66B9" w:rsidP="00CD4908">
      <w:pPr>
        <w:pStyle w:val="BodyText"/>
        <w:spacing w:after="0" w:line="240" w:lineRule="auto"/>
        <w:ind w:firstLine="360"/>
        <w:rPr>
          <w:sz w:val="6"/>
        </w:rPr>
      </w:pPr>
    </w:p>
    <w:p w:rsidR="00B57AD5" w:rsidRDefault="00E81BC0" w:rsidP="00DE547E">
      <w:pPr>
        <w:pStyle w:val="BodyText"/>
        <w:spacing w:after="0" w:line="240" w:lineRule="auto"/>
        <w:ind w:firstLine="0"/>
        <w:rPr>
          <w:i/>
        </w:rPr>
      </w:pPr>
      <w:r w:rsidRPr="00DE547E">
        <w:rPr>
          <w:i/>
        </w:rPr>
        <w:t>Virtualization</w:t>
      </w:r>
    </w:p>
    <w:p w:rsidR="00E81BC0" w:rsidRDefault="00CD4908" w:rsidP="00CD4908">
      <w:pPr>
        <w:pStyle w:val="BodyText"/>
        <w:spacing w:after="0" w:line="240" w:lineRule="auto"/>
        <w:ind w:firstLine="360"/>
      </w:pPr>
      <w:r>
        <w:t xml:space="preserve"> </w:t>
      </w:r>
      <w:r w:rsidR="00E81BC0" w:rsidRPr="00DE547E">
        <w:t xml:space="preserve">Virtualization </w:t>
      </w:r>
      <w:r w:rsidR="00FA4349" w:rsidRPr="00DE547E">
        <w:t>allows</w:t>
      </w:r>
      <w:r w:rsidR="00E81BC0" w:rsidRPr="00DE547E">
        <w:t xml:space="preserve"> sharing of </w:t>
      </w:r>
      <w:r w:rsidR="00FA4349" w:rsidRPr="00DE547E">
        <w:t>a single</w:t>
      </w:r>
      <w:r w:rsidR="00E81BC0" w:rsidRPr="00DE547E">
        <w:t xml:space="preserve"> physical server among multiple virtual machines (VMs)</w:t>
      </w:r>
      <w:r w:rsidR="00923188" w:rsidRPr="00DE547E">
        <w:t xml:space="preserve">. Virtualization enables </w:t>
      </w:r>
      <w:r w:rsidR="002E0D00" w:rsidRPr="00DE547E">
        <w:t xml:space="preserve">us </w:t>
      </w:r>
      <w:r w:rsidR="00923188" w:rsidRPr="00DE547E">
        <w:t xml:space="preserve">to serve a set of </w:t>
      </w:r>
      <w:r w:rsidR="00844CF2" w:rsidRPr="00DE547E">
        <w:t>different</w:t>
      </w:r>
      <w:r w:rsidR="00923188" w:rsidRPr="00DE547E">
        <w:t xml:space="preserve"> application</w:t>
      </w:r>
      <w:r w:rsidR="00266646" w:rsidRPr="00DE547E">
        <w:t>s</w:t>
      </w:r>
      <w:r w:rsidR="00923188" w:rsidRPr="00DE547E">
        <w:t xml:space="preserve"> on e</w:t>
      </w:r>
      <w:r w:rsidR="00E81BC0" w:rsidRPr="00DE547E">
        <w:t xml:space="preserve">ach </w:t>
      </w:r>
      <w:r w:rsidR="00540C54" w:rsidRPr="00DE547E">
        <w:t xml:space="preserve">virtual </w:t>
      </w:r>
      <w:r w:rsidR="00844CF2" w:rsidRPr="00DE547E">
        <w:t>machine</w:t>
      </w:r>
      <w:r w:rsidR="00266646" w:rsidRPr="00DE547E">
        <w:t xml:space="preserve"> and CPU and memory resources can be on</w:t>
      </w:r>
      <w:r w:rsidR="00A31143" w:rsidRPr="00DE547E">
        <w:t>-</w:t>
      </w:r>
      <w:r w:rsidR="00266646" w:rsidRPr="00DE547E">
        <w:t xml:space="preserve">demand dynamically provisioned for a virtual machine, according to the desired level of performance for an application. </w:t>
      </w:r>
      <w:r w:rsidR="002E0D00" w:rsidRPr="00DE547E">
        <w:t>Thus, v</w:t>
      </w:r>
      <w:r w:rsidR="00EB43AD" w:rsidRPr="00DE547E">
        <w:t>irtualizat</w:t>
      </w:r>
      <w:r w:rsidR="00CE63FD" w:rsidRPr="00DE547E">
        <w:t xml:space="preserve">ion </w:t>
      </w:r>
      <w:r w:rsidR="00EB43AD" w:rsidRPr="00DE547E">
        <w:t>i</w:t>
      </w:r>
      <w:r w:rsidR="00CE63FD" w:rsidRPr="00DE547E">
        <w:t>s best suited for energy conservation in a data center</w:t>
      </w:r>
      <w:r w:rsidR="00266646" w:rsidRPr="00DE547E">
        <w:t>.</w:t>
      </w:r>
      <w:r w:rsidR="00E81BC0" w:rsidRPr="00DE547E">
        <w:t xml:space="preserve"> </w:t>
      </w:r>
    </w:p>
    <w:p w:rsidR="00E81BC0" w:rsidRDefault="00A1389B" w:rsidP="00CD4908">
      <w:pPr>
        <w:pStyle w:val="BodyText"/>
        <w:spacing w:after="0" w:line="240" w:lineRule="auto"/>
        <w:ind w:firstLine="270"/>
      </w:pPr>
      <w:r w:rsidRPr="00DE547E">
        <w:t xml:space="preserve">    </w:t>
      </w:r>
      <w:r w:rsidR="00E81BC0" w:rsidRPr="00DE547E">
        <w:t xml:space="preserve">For the sake of consolidation of partially loaded physical server, </w:t>
      </w:r>
      <w:r w:rsidR="00C40604" w:rsidRPr="00DE547E">
        <w:t>(</w:t>
      </w:r>
      <w:r w:rsidR="00CD4908">
        <w:t>Beloglazov</w:t>
      </w:r>
      <w:r w:rsidR="00A03AAD">
        <w:t xml:space="preserve"> </w:t>
      </w:r>
      <w:r w:rsidR="00E81BC0" w:rsidRPr="00A03AAD">
        <w:rPr>
          <w:i/>
        </w:rPr>
        <w:t>et al</w:t>
      </w:r>
      <w:r w:rsidR="00A03AAD" w:rsidRPr="00A03AAD">
        <w:rPr>
          <w:i/>
        </w:rPr>
        <w:t>.,</w:t>
      </w:r>
      <w:r w:rsidR="00A03AAD">
        <w:t xml:space="preserve"> </w:t>
      </w:r>
      <w:r w:rsidR="00A03AAD" w:rsidRPr="00DE547E">
        <w:t>2010)</w:t>
      </w:r>
      <w:r w:rsidR="00E81BC0" w:rsidRPr="00DE547E">
        <w:t xml:space="preserve">. have </w:t>
      </w:r>
      <w:r w:rsidR="00E81BC0" w:rsidRPr="00DE547E">
        <w:lastRenderedPageBreak/>
        <w:t xml:space="preserve">proposed that live migration of VMs that can be used </w:t>
      </w:r>
      <w:r w:rsidR="001230EA" w:rsidRPr="00DE547E">
        <w:t>for</w:t>
      </w:r>
      <w:r w:rsidR="00E81BC0" w:rsidRPr="00DE547E">
        <w:t xml:space="preserve"> </w:t>
      </w:r>
      <w:r w:rsidR="001230EA" w:rsidRPr="00DE547E">
        <w:t>converging</w:t>
      </w:r>
      <w:r w:rsidR="00E81BC0" w:rsidRPr="00DE547E">
        <w:t xml:space="preserve"> jobs </w:t>
      </w:r>
      <w:r w:rsidR="00BA0FB6" w:rsidRPr="00DE547E">
        <w:t>on minimum servers</w:t>
      </w:r>
      <w:r w:rsidR="00E81BC0" w:rsidRPr="00DE547E">
        <w:t xml:space="preserve"> so that </w:t>
      </w:r>
      <w:r w:rsidR="00BA0FB6" w:rsidRPr="00DE547E">
        <w:t xml:space="preserve">remaining idle </w:t>
      </w:r>
      <w:r w:rsidR="00692B9D" w:rsidRPr="00DE547E">
        <w:t>servers</w:t>
      </w:r>
      <w:r w:rsidR="00E81BC0" w:rsidRPr="00DE547E">
        <w:t xml:space="preserve"> can be put in </w:t>
      </w:r>
      <w:r w:rsidR="00BA0FB6" w:rsidRPr="00DE547E">
        <w:t xml:space="preserve">energy </w:t>
      </w:r>
      <w:r w:rsidR="00E81BC0" w:rsidRPr="00DE547E">
        <w:t>saving mode</w:t>
      </w:r>
      <w:r w:rsidR="00A31143" w:rsidRPr="00DE547E">
        <w:t xml:space="preserve"> </w:t>
      </w:r>
      <w:r w:rsidR="006A2AD1">
        <w:t>(</w:t>
      </w:r>
      <w:r w:rsidR="006A2AD1" w:rsidRPr="00DE547E">
        <w:t xml:space="preserve">Beloglazov </w:t>
      </w:r>
      <w:r w:rsidR="006A2AD1">
        <w:t>and</w:t>
      </w:r>
      <w:r w:rsidR="006A2AD1" w:rsidRPr="00DE547E">
        <w:t xml:space="preserve"> Buyya (2010)</w:t>
      </w:r>
      <w:r w:rsidR="006A2AD1">
        <w:t xml:space="preserve"> </w:t>
      </w:r>
      <w:r w:rsidR="00E81BC0" w:rsidRPr="00DE547E">
        <w:t xml:space="preserve">Live migration of VMs </w:t>
      </w:r>
      <w:r w:rsidR="00455DFD" w:rsidRPr="00DE547E">
        <w:t xml:space="preserve">between servers </w:t>
      </w:r>
      <w:r w:rsidR="00E81BC0" w:rsidRPr="00DE547E">
        <w:t>generat</w:t>
      </w:r>
      <w:r w:rsidR="00E63937" w:rsidRPr="00DE547E">
        <w:t>es</w:t>
      </w:r>
      <w:r w:rsidR="00E81BC0" w:rsidRPr="00DE547E">
        <w:t xml:space="preserve"> significant amount of</w:t>
      </w:r>
      <w:r w:rsidR="004B02C6" w:rsidRPr="00DE547E">
        <w:t xml:space="preserve"> traffic which burdens the network resources </w:t>
      </w:r>
      <w:r w:rsidR="003018FA">
        <w:t>(</w:t>
      </w:r>
      <w:r w:rsidR="006A2AD1" w:rsidRPr="00DE547E">
        <w:t>Stage</w:t>
      </w:r>
      <w:r w:rsidR="003018FA">
        <w:t xml:space="preserve"> and</w:t>
      </w:r>
      <w:r w:rsidR="006A2AD1" w:rsidRPr="00DE547E">
        <w:t xml:space="preserve"> Setzer (2009) </w:t>
      </w:r>
      <w:r w:rsidR="004B02C6" w:rsidRPr="00DE547E">
        <w:t>However, a VM placement strategy has been</w:t>
      </w:r>
      <w:r w:rsidR="00B35B28" w:rsidRPr="00DE547E">
        <w:t xml:space="preserve"> proposed that minimizes the distance between </w:t>
      </w:r>
      <w:r w:rsidR="004B02C6" w:rsidRPr="00DE547E">
        <w:t xml:space="preserve">servers participating in live migration </w:t>
      </w:r>
      <w:r w:rsidR="003018FA">
        <w:t xml:space="preserve">(Meng </w:t>
      </w:r>
      <w:r w:rsidR="003018FA" w:rsidRPr="00A03AAD">
        <w:rPr>
          <w:i/>
        </w:rPr>
        <w:t>et al.,</w:t>
      </w:r>
      <w:r w:rsidR="003018FA">
        <w:t xml:space="preserve"> </w:t>
      </w:r>
      <w:r w:rsidR="003018FA" w:rsidRPr="00DE547E">
        <w:t>2010)</w:t>
      </w:r>
      <w:r w:rsidR="003018FA">
        <w:t xml:space="preserve"> </w:t>
      </w:r>
      <w:r w:rsidR="004B02C6" w:rsidRPr="00DE547E">
        <w:t>Similarly, the migration manager optimally schedules the live migrations without causing congestion in t</w:t>
      </w:r>
      <w:r w:rsidR="00E81BC0" w:rsidRPr="00DE547E">
        <w:t xml:space="preserve">he </w:t>
      </w:r>
      <w:r w:rsidR="00A31143" w:rsidRPr="00DE547E">
        <w:t xml:space="preserve">communication </w:t>
      </w:r>
      <w:r w:rsidR="00E81BC0" w:rsidRPr="00DE547E">
        <w:t xml:space="preserve">network. </w:t>
      </w:r>
    </w:p>
    <w:p w:rsidR="00DE547E" w:rsidRPr="008C66B9" w:rsidRDefault="00DE547E" w:rsidP="00DE547E">
      <w:pPr>
        <w:pStyle w:val="BodyText"/>
        <w:spacing w:after="0" w:line="240" w:lineRule="auto"/>
        <w:ind w:firstLine="0"/>
        <w:rPr>
          <w:sz w:val="8"/>
        </w:rPr>
      </w:pPr>
    </w:p>
    <w:p w:rsidR="00764EB7" w:rsidRDefault="00A1389B" w:rsidP="00DE547E">
      <w:pPr>
        <w:pStyle w:val="BodyText"/>
        <w:spacing w:after="0" w:line="240" w:lineRule="auto"/>
      </w:pPr>
      <w:r w:rsidRPr="00DE547E">
        <w:t xml:space="preserve">    </w:t>
      </w:r>
      <w:r w:rsidR="00883396" w:rsidRPr="00DE547E">
        <w:t>Collectively</w:t>
      </w:r>
      <w:r w:rsidR="0061767D" w:rsidRPr="00DE547E">
        <w:t xml:space="preserve">, </w:t>
      </w:r>
      <w:r w:rsidR="00883396" w:rsidRPr="00DE547E">
        <w:t>the ICT equipment and</w:t>
      </w:r>
      <w:r w:rsidR="0061767D" w:rsidRPr="00DE547E">
        <w:t xml:space="preserve"> the data center </w:t>
      </w:r>
      <w:r w:rsidR="00883396" w:rsidRPr="00DE547E">
        <w:t>face an average workload of</w:t>
      </w:r>
      <w:r w:rsidR="0061767D" w:rsidRPr="00DE547E">
        <w:t xml:space="preserve"> 30%</w:t>
      </w:r>
      <w:r w:rsidR="005128E2" w:rsidRPr="00DE547E">
        <w:t>. Here the percentage is</w:t>
      </w:r>
      <w:r w:rsidR="0061767D" w:rsidRPr="00DE547E">
        <w:t xml:space="preserve"> of the peak workload </w:t>
      </w:r>
      <w:r w:rsidR="003018FA">
        <w:t>(</w:t>
      </w:r>
      <w:r w:rsidR="003018FA" w:rsidRPr="00DE547E">
        <w:t xml:space="preserve">Liu </w:t>
      </w:r>
      <w:r w:rsidR="003018FA" w:rsidRPr="00A03AAD">
        <w:rPr>
          <w:i/>
        </w:rPr>
        <w:t>et al.,</w:t>
      </w:r>
      <w:r w:rsidR="003018FA">
        <w:t xml:space="preserve"> </w:t>
      </w:r>
      <w:r w:rsidR="003018FA" w:rsidRPr="00DE547E">
        <w:t xml:space="preserve">2009) </w:t>
      </w:r>
      <w:r w:rsidR="000823E6" w:rsidRPr="00DE547E">
        <w:t>Thus, it clearly indicates that a technique for energy conservation needs to be developed that does not a) rely on observation and estimate of traffic load, b) require hardware support, and c) increase network utilization.</w:t>
      </w:r>
    </w:p>
    <w:p w:rsidR="00DE547E" w:rsidRPr="008C66B9" w:rsidRDefault="00DE547E" w:rsidP="00DE547E">
      <w:pPr>
        <w:pStyle w:val="BodyText"/>
        <w:spacing w:after="0" w:line="240" w:lineRule="auto"/>
        <w:rPr>
          <w:sz w:val="10"/>
        </w:rPr>
      </w:pPr>
    </w:p>
    <w:p w:rsidR="00764EB7" w:rsidRDefault="00764EB7" w:rsidP="00CD4908">
      <w:pPr>
        <w:autoSpaceDE w:val="0"/>
        <w:autoSpaceDN w:val="0"/>
        <w:adjustRightInd w:val="0"/>
        <w:spacing w:after="0" w:line="240" w:lineRule="auto"/>
        <w:ind w:firstLine="360"/>
        <w:jc w:val="both"/>
      </w:pPr>
      <w:r w:rsidRPr="00DE547E">
        <w:t xml:space="preserve">In this paper, we propose an energy-conservative </w:t>
      </w:r>
      <w:r w:rsidRPr="00DE547E">
        <w:rPr>
          <w:i/>
        </w:rPr>
        <w:t>delay</w:t>
      </w:r>
      <w:r w:rsidR="003D1DD2" w:rsidRPr="00DE547E">
        <w:rPr>
          <w:i/>
        </w:rPr>
        <w:t>ed</w:t>
      </w:r>
      <w:r w:rsidRPr="00DE547E">
        <w:rPr>
          <w:i/>
        </w:rPr>
        <w:t xml:space="preserve"> server system</w:t>
      </w:r>
      <w:r w:rsidRPr="00DE547E">
        <w:t xml:space="preserve"> (DSS). Upon arrival of a demand, the server allocation may be delayed until the waiting demands reach to a certain threshold in the queue.</w:t>
      </w:r>
      <w:r w:rsidR="00920296" w:rsidRPr="00DE547E">
        <w:t xml:space="preserve"> It is assumed that delay constraint is soft</w:t>
      </w:r>
      <w:r w:rsidR="00873A67" w:rsidRPr="00DE547E">
        <w:t xml:space="preserve"> and delay caused by inter-server communication is negligible</w:t>
      </w:r>
      <w:r w:rsidR="00920296" w:rsidRPr="00DE547E">
        <w:t xml:space="preserve">. </w:t>
      </w:r>
      <w:r w:rsidR="00FD560D" w:rsidRPr="00DE547E">
        <w:t xml:space="preserve">In other words, </w:t>
      </w:r>
      <w:r w:rsidRPr="00DE547E">
        <w:t xml:space="preserve">DSS regulates access to servers based on the queue occupancy.  </w:t>
      </w:r>
      <w:r w:rsidR="008D7449" w:rsidRPr="00DE547E">
        <w:t xml:space="preserve">The DSS is </w:t>
      </w:r>
      <w:r w:rsidR="009369F3" w:rsidRPr="00DE547E">
        <w:t xml:space="preserve">a </w:t>
      </w:r>
      <w:r w:rsidR="008D7449" w:rsidRPr="00DE547E">
        <w:t xml:space="preserve">modified form of the M/M/n-s system, </w:t>
      </w:r>
    </w:p>
    <w:p w:rsidR="00DE547E" w:rsidRPr="008C66B9" w:rsidRDefault="00DE547E" w:rsidP="00DE547E">
      <w:pPr>
        <w:autoSpaceDE w:val="0"/>
        <w:autoSpaceDN w:val="0"/>
        <w:adjustRightInd w:val="0"/>
        <w:spacing w:after="0" w:line="240" w:lineRule="auto"/>
        <w:ind w:firstLine="216"/>
        <w:jc w:val="both"/>
        <w:rPr>
          <w:sz w:val="10"/>
        </w:rPr>
      </w:pPr>
    </w:p>
    <w:p w:rsidR="0081069F" w:rsidRPr="00CD4908" w:rsidRDefault="00CD4908" w:rsidP="008C66B9">
      <w:pPr>
        <w:pStyle w:val="Heading1"/>
        <w:numPr>
          <w:ilvl w:val="0"/>
          <w:numId w:val="41"/>
        </w:numPr>
        <w:tabs>
          <w:tab w:val="clear" w:pos="216"/>
        </w:tabs>
        <w:spacing w:before="0" w:after="0" w:line="240" w:lineRule="auto"/>
        <w:ind w:left="270" w:hanging="270"/>
        <w:jc w:val="both"/>
        <w:rPr>
          <w:b/>
          <w:smallCaps w:val="0"/>
          <w:u w:val="single"/>
        </w:rPr>
      </w:pPr>
      <w:r w:rsidRPr="00CD4908">
        <w:rPr>
          <w:b/>
          <w:smallCaps w:val="0"/>
          <w:u w:val="single"/>
        </w:rPr>
        <w:t>SYSTEM DISCRIPTION, QUEUING DIAGRAM, MARKOV CHAIN MODEL, AND PERFORMANCE METRICS</w:t>
      </w:r>
    </w:p>
    <w:p w:rsidR="00FA7D9B" w:rsidRDefault="000370A8" w:rsidP="00CD4908">
      <w:pPr>
        <w:spacing w:after="0" w:line="240" w:lineRule="auto"/>
        <w:ind w:firstLine="360"/>
        <w:jc w:val="both"/>
      </w:pPr>
      <w:r w:rsidRPr="00DE547E">
        <w:t>Let us consider a multi-server delay-loss system</w:t>
      </w:r>
      <w:r w:rsidR="00DF1E53" w:rsidRPr="00DE547E">
        <w:t xml:space="preserve"> to cater </w:t>
      </w:r>
      <w:r w:rsidR="0013018F" w:rsidRPr="00DE547E">
        <w:t xml:space="preserve">total </w:t>
      </w:r>
      <w:r w:rsidR="00DF1E53" w:rsidRPr="00DE547E">
        <w:t xml:space="preserve">offered </w:t>
      </w:r>
      <w:r w:rsidR="0013018F" w:rsidRPr="00DE547E">
        <w:t xml:space="preserve">traffic </w:t>
      </w:r>
      <w:r w:rsidR="0013018F" w:rsidRPr="00DE547E">
        <w:rPr>
          <w:i/>
          <w:iCs/>
        </w:rPr>
        <w:t>A</w:t>
      </w:r>
      <w:r w:rsidR="0013018F" w:rsidRPr="00DE547E">
        <w:rPr>
          <w:iCs/>
        </w:rPr>
        <w:t>.</w:t>
      </w:r>
      <w:r w:rsidR="00FA1F79" w:rsidRPr="00DE547E">
        <w:rPr>
          <w:iCs/>
        </w:rPr>
        <w:t xml:space="preserve"> </w:t>
      </w:r>
      <w:r w:rsidR="00444029" w:rsidRPr="00DE547E">
        <w:rPr>
          <w:iCs/>
        </w:rPr>
        <w:t xml:space="preserve">The system is comprised of </w:t>
      </w:r>
      <w:r w:rsidR="00E63183" w:rsidRPr="00DE547E">
        <w:rPr>
          <w:iCs/>
        </w:rPr>
        <w:t xml:space="preserve">a single </w:t>
      </w:r>
      <w:r w:rsidR="00444029" w:rsidRPr="00DE547E">
        <w:rPr>
          <w:iCs/>
        </w:rPr>
        <w:t>queue with capacity</w:t>
      </w:r>
      <w:r w:rsidR="001A1468" w:rsidRPr="00DE547E">
        <w:rPr>
          <w:iCs/>
        </w:rPr>
        <w:t xml:space="preserve"> of holding </w:t>
      </w:r>
      <w:r w:rsidR="00444029" w:rsidRPr="00DE547E">
        <w:rPr>
          <w:i/>
          <w:iCs/>
        </w:rPr>
        <w:t>s</w:t>
      </w:r>
      <w:r w:rsidR="001A1468" w:rsidRPr="00DE547E">
        <w:rPr>
          <w:iCs/>
        </w:rPr>
        <w:t xml:space="preserve"> </w:t>
      </w:r>
      <w:r w:rsidR="009369F3" w:rsidRPr="00DE547E">
        <w:rPr>
          <w:iCs/>
        </w:rPr>
        <w:t>demands</w:t>
      </w:r>
      <w:r w:rsidR="001A1468" w:rsidRPr="00DE547E">
        <w:rPr>
          <w:iCs/>
        </w:rPr>
        <w:t xml:space="preserve"> </w:t>
      </w:r>
      <w:r w:rsidR="00444029" w:rsidRPr="00DE547E">
        <w:t>and</w:t>
      </w:r>
      <w:r w:rsidR="001A1468" w:rsidRPr="00DE547E">
        <w:t xml:space="preserve"> there are </w:t>
      </w:r>
      <w:r w:rsidR="001A1468" w:rsidRPr="00DE547E">
        <w:rPr>
          <w:i/>
        </w:rPr>
        <w:t>n</w:t>
      </w:r>
      <w:r w:rsidR="001A1468" w:rsidRPr="00DE547E">
        <w:t xml:space="preserve"> </w:t>
      </w:r>
      <w:r w:rsidR="000E7C11" w:rsidRPr="00DE547E">
        <w:t>server</w:t>
      </w:r>
      <w:r w:rsidR="009369F3" w:rsidRPr="00DE547E">
        <w:t>-</w:t>
      </w:r>
      <w:r w:rsidR="00E63183" w:rsidRPr="00DE547E">
        <w:t>nodes</w:t>
      </w:r>
      <w:r w:rsidR="00447DEB" w:rsidRPr="00DE547E">
        <w:t>.</w:t>
      </w:r>
      <w:r w:rsidR="0013018F" w:rsidRPr="00DE547E">
        <w:t xml:space="preserve"> The system configuration is presented in </w:t>
      </w:r>
      <w:r w:rsidR="00426B37" w:rsidRPr="00DE547E">
        <w:t xml:space="preserve">the </w:t>
      </w:r>
      <w:r w:rsidR="00DE547E" w:rsidRPr="00DE547E">
        <w:rPr>
          <w:b/>
        </w:rPr>
        <w:t>(</w:t>
      </w:r>
      <w:r w:rsidR="001230EA" w:rsidRPr="00DE547E">
        <w:rPr>
          <w:b/>
        </w:rPr>
        <w:t>Fig.</w:t>
      </w:r>
      <w:r w:rsidR="0013018F" w:rsidRPr="00DE547E">
        <w:rPr>
          <w:b/>
        </w:rPr>
        <w:t xml:space="preserve"> 1</w:t>
      </w:r>
      <w:r w:rsidR="00DE547E" w:rsidRPr="00DE547E">
        <w:rPr>
          <w:b/>
        </w:rPr>
        <w:t>)</w:t>
      </w:r>
      <w:r w:rsidR="0013018F" w:rsidRPr="00DE547E">
        <w:rPr>
          <w:b/>
        </w:rPr>
        <w:t>.</w:t>
      </w:r>
      <w:r w:rsidR="0013018F" w:rsidRPr="00DE547E">
        <w:t xml:space="preserve"> </w:t>
      </w:r>
      <w:r w:rsidR="009369F3" w:rsidRPr="00DE547E">
        <w:t xml:space="preserve">The server-nodes would be referred as servers in the remaining text. </w:t>
      </w:r>
      <w:r w:rsidR="00B724F4" w:rsidRPr="00DE547E">
        <w:t>A</w:t>
      </w:r>
      <w:r w:rsidR="00FA7D9B" w:rsidRPr="00DE547E">
        <w:t xml:space="preserve"> First-In First-Out (FIFO) queue is maintained. Furthermore, waiting demands are assumed to be non-reneging</w:t>
      </w:r>
      <w:r w:rsidR="00D04780" w:rsidRPr="00DE547E">
        <w:t xml:space="preserve">, meaning </w:t>
      </w:r>
      <w:r w:rsidR="00FA7D9B" w:rsidRPr="00DE547E">
        <w:t>they do not give up before the service.</w:t>
      </w:r>
    </w:p>
    <w:p w:rsidR="00DE547E" w:rsidRPr="008C66B9" w:rsidRDefault="00DE547E" w:rsidP="00DE547E">
      <w:pPr>
        <w:spacing w:after="0" w:line="240" w:lineRule="auto"/>
        <w:ind w:firstLine="181"/>
        <w:jc w:val="both"/>
        <w:rPr>
          <w:sz w:val="8"/>
        </w:rPr>
      </w:pPr>
    </w:p>
    <w:p w:rsidR="00926F8E" w:rsidRDefault="00A439AE" w:rsidP="00CD4908">
      <w:pPr>
        <w:spacing w:after="0" w:line="240" w:lineRule="auto"/>
        <w:ind w:firstLine="360"/>
        <w:jc w:val="both"/>
      </w:pPr>
      <w:r w:rsidRPr="00DE547E">
        <w:t xml:space="preserve">In this paper, we propose an energy-conservative </w:t>
      </w:r>
      <w:r w:rsidRPr="00DE547E">
        <w:rPr>
          <w:i/>
        </w:rPr>
        <w:t>delay server system</w:t>
      </w:r>
      <w:r w:rsidRPr="00DE547E">
        <w:t xml:space="preserve"> (DSS) which regulates access to servers based on the queue occupancy. Let the queue occupancy, lower-threshold, and higher-threshold are represented by </w:t>
      </w:r>
      <w:r w:rsidRPr="00DE547E">
        <w:rPr>
          <w:i/>
        </w:rPr>
        <w:t>qo</w:t>
      </w:r>
      <w:r w:rsidRPr="00DE547E">
        <w:t xml:space="preserve">, </w:t>
      </w:r>
      <w:r w:rsidRPr="00DE547E">
        <w:rPr>
          <w:i/>
        </w:rPr>
        <w:t>th</w:t>
      </w:r>
      <w:r w:rsidRPr="00DE547E">
        <w:rPr>
          <w:i/>
          <w:vertAlign w:val="subscript"/>
        </w:rPr>
        <w:t>1</w:t>
      </w:r>
      <w:r w:rsidRPr="00DE547E">
        <w:t xml:space="preserve">, and </w:t>
      </w:r>
      <w:r w:rsidRPr="00DE547E">
        <w:rPr>
          <w:i/>
        </w:rPr>
        <w:t>th</w:t>
      </w:r>
      <w:r w:rsidRPr="00DE547E">
        <w:rPr>
          <w:i/>
          <w:vertAlign w:val="subscript"/>
        </w:rPr>
        <w:t>2</w:t>
      </w:r>
      <w:r w:rsidRPr="00DE547E">
        <w:t xml:space="preserve">, respectively. It is assumed that </w:t>
      </w:r>
      <w:r w:rsidRPr="00DE547E">
        <w:rPr>
          <w:i/>
        </w:rPr>
        <w:t>th</w:t>
      </w:r>
      <w:r w:rsidRPr="00DE547E">
        <w:rPr>
          <w:i/>
          <w:vertAlign w:val="subscript"/>
        </w:rPr>
        <w:t>1</w:t>
      </w:r>
      <w:r w:rsidRPr="00DE547E">
        <w:t>&lt;</w:t>
      </w:r>
      <w:r w:rsidRPr="00DE547E">
        <w:rPr>
          <w:i/>
        </w:rPr>
        <w:t>th</w:t>
      </w:r>
      <w:r w:rsidRPr="00DE547E">
        <w:rPr>
          <w:i/>
          <w:vertAlign w:val="subscript"/>
        </w:rPr>
        <w:t>2</w:t>
      </w:r>
      <w:r w:rsidRPr="00DE547E">
        <w:t>.</w:t>
      </w:r>
    </w:p>
    <w:p w:rsidR="008C66B9" w:rsidRPr="008C66B9" w:rsidRDefault="008C66B9" w:rsidP="00CD4908">
      <w:pPr>
        <w:spacing w:after="0" w:line="240" w:lineRule="auto"/>
        <w:ind w:firstLine="360"/>
        <w:jc w:val="both"/>
        <w:rPr>
          <w:sz w:val="12"/>
        </w:rPr>
      </w:pPr>
    </w:p>
    <w:p w:rsidR="00E63183" w:rsidRPr="008C66B9" w:rsidRDefault="008C66B9" w:rsidP="00DE547E">
      <w:pPr>
        <w:spacing w:after="0" w:line="240" w:lineRule="auto"/>
        <w:ind w:firstLine="181"/>
        <w:rPr>
          <w:sz w:val="14"/>
        </w:rPr>
      </w:pPr>
      <w:r w:rsidRPr="00DE547E">
        <w:object w:dxaOrig="4163" w:dyaOrig="1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67.5pt" o:ole="">
            <v:imagedata r:id="rId11" o:title=""/>
          </v:shape>
          <o:OLEObject Type="Embed" ProgID="Visio.Drawing.11" ShapeID="_x0000_i1025" DrawAspect="Content" ObjectID="_1567232728" r:id="rId12"/>
        </w:object>
      </w:r>
    </w:p>
    <w:p w:rsidR="00DE547E" w:rsidRPr="008C66B9" w:rsidRDefault="00DE547E" w:rsidP="00DE547E">
      <w:pPr>
        <w:spacing w:after="0" w:line="240" w:lineRule="auto"/>
        <w:ind w:firstLine="181"/>
        <w:rPr>
          <w:sz w:val="2"/>
        </w:rPr>
      </w:pPr>
    </w:p>
    <w:p w:rsidR="00A93FFE" w:rsidRPr="00AE1EFD" w:rsidRDefault="00467FAC" w:rsidP="008C66B9">
      <w:pPr>
        <w:spacing w:after="0" w:line="240" w:lineRule="auto"/>
        <w:ind w:firstLine="187"/>
        <w:rPr>
          <w:b/>
          <w:sz w:val="16"/>
        </w:rPr>
      </w:pPr>
      <w:r w:rsidRPr="00AE1EFD">
        <w:rPr>
          <w:b/>
          <w:sz w:val="16"/>
        </w:rPr>
        <w:t>Fig</w:t>
      </w:r>
      <w:r w:rsidR="00DE547E" w:rsidRPr="00AE1EFD">
        <w:rPr>
          <w:b/>
          <w:sz w:val="16"/>
        </w:rPr>
        <w:t>.</w:t>
      </w:r>
      <w:r w:rsidRPr="00AE1EFD">
        <w:rPr>
          <w:b/>
          <w:sz w:val="16"/>
        </w:rPr>
        <w:t xml:space="preserve"> 1: System model</w:t>
      </w:r>
    </w:p>
    <w:p w:rsidR="00166A95" w:rsidRDefault="00006AA1" w:rsidP="008C66B9">
      <w:pPr>
        <w:spacing w:after="0" w:line="240" w:lineRule="auto"/>
        <w:ind w:firstLine="360"/>
        <w:jc w:val="both"/>
      </w:pPr>
      <w:r>
        <w:rPr>
          <w:noProof/>
        </w:rPr>
        <w:lastRenderedPageBreak/>
        <w:pict>
          <v:shape id="_x0000_s1139" type="#_x0000_t202" style="position:absolute;left:0;text-align:left;margin-left:-3.7pt;margin-top:-27.75pt;width:487.45pt;height:18.7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" filled="f" fillcolor="yellow" stroked="f" strokecolor="blue">
            <v:textbox style="mso-next-textbox:#_x0000_s1139">
              <w:txbxContent>
                <w:p w:rsidR="00036468" w:rsidRPr="00036468" w:rsidRDefault="00036468" w:rsidP="00520DC2">
                  <w:pPr>
                    <w:spacing w:after="0" w:line="240" w:lineRule="auto"/>
                    <w:jc w:val="left"/>
                    <w:rPr>
                      <w:i/>
                      <w:sz w:val="16"/>
                      <w:szCs w:val="16"/>
                    </w:rPr>
                  </w:pPr>
                  <w:r w:rsidRPr="00036468">
                    <w:rPr>
                      <w:i/>
                      <w:sz w:val="16"/>
                      <w:szCs w:val="16"/>
                    </w:rPr>
                    <w:t>Analytical Model of Delayed Server System (DSS)…</w:t>
                  </w:r>
                  <w:r w:rsidR="00453695">
                    <w:rPr>
                      <w:i/>
                      <w:sz w:val="16"/>
                      <w:szCs w:val="16"/>
                    </w:rPr>
                    <w:t xml:space="preserve">         </w:t>
                  </w:r>
                  <w:r w:rsidRPr="00036468">
                    <w:rPr>
                      <w:i/>
                      <w:sz w:val="16"/>
                      <w:szCs w:val="16"/>
                    </w:rPr>
                    <w:t xml:space="preserve">                                                                                                                                     5</w:t>
                  </w:r>
                  <w:r w:rsidR="00453695">
                    <w:rPr>
                      <w:i/>
                      <w:sz w:val="16"/>
                      <w:szCs w:val="16"/>
                    </w:rPr>
                    <w:t>31</w:t>
                  </w:r>
                </w:p>
              </w:txbxContent>
            </v:textbox>
          </v:shape>
        </w:pict>
      </w:r>
      <w:r w:rsidR="00166A95" w:rsidRPr="00DE547E">
        <w:t>If queue occupancy</w:t>
      </w:r>
      <w:r w:rsidR="00F27D8B" w:rsidRPr="00DE547E">
        <w:t xml:space="preserve"> </w:t>
      </w:r>
      <w:r w:rsidR="00166A95" w:rsidRPr="00DE547E">
        <w:t xml:space="preserve">is less than the </w:t>
      </w:r>
      <w:r w:rsidR="00166A95" w:rsidRPr="00DE547E">
        <w:rPr>
          <w:i/>
        </w:rPr>
        <w:t>higher-threshold</w:t>
      </w:r>
      <w:r w:rsidR="00166A95" w:rsidRPr="00DE547E">
        <w:t xml:space="preserve">, </w:t>
      </w:r>
      <w:r w:rsidR="005B66D4" w:rsidRPr="00DE547E">
        <w:t xml:space="preserve">only a fraction of </w:t>
      </w:r>
      <w:r w:rsidR="005B66D4" w:rsidRPr="00DE547E">
        <w:rPr>
          <w:i/>
        </w:rPr>
        <w:t>n</w:t>
      </w:r>
      <w:r w:rsidR="005B66D4" w:rsidRPr="00DE547E">
        <w:t xml:space="preserve"> </w:t>
      </w:r>
      <w:r w:rsidR="00166A95" w:rsidRPr="00DE547E">
        <w:t>servers are</w:t>
      </w:r>
      <w:r w:rsidR="00DF1E53" w:rsidRPr="00DE547E">
        <w:t xml:space="preserve"> in </w:t>
      </w:r>
      <w:r w:rsidR="00166A95" w:rsidRPr="00DE547E">
        <w:t>ON</w:t>
      </w:r>
      <w:r w:rsidR="00DF1E53" w:rsidRPr="00DE547E">
        <w:t>-state</w:t>
      </w:r>
      <w:r w:rsidR="00166A95" w:rsidRPr="00DE547E">
        <w:t>. Otherwise, all servers are</w:t>
      </w:r>
      <w:r w:rsidR="00DF1E53" w:rsidRPr="00DE547E">
        <w:t xml:space="preserve"> in</w:t>
      </w:r>
      <w:r w:rsidR="00166A95" w:rsidRPr="00DE547E">
        <w:t xml:space="preserve"> ON</w:t>
      </w:r>
      <w:r w:rsidR="00DF1E53" w:rsidRPr="00DE547E">
        <w:t>-state</w:t>
      </w:r>
      <w:r w:rsidR="00166A95" w:rsidRPr="00DE547E">
        <w:t>. However, after reaching</w:t>
      </w:r>
      <w:r w:rsidR="00166A95" w:rsidRPr="00DE547E">
        <w:rPr>
          <w:color w:val="FF0000"/>
        </w:rPr>
        <w:t xml:space="preserve"> </w:t>
      </w:r>
      <w:r w:rsidR="00166A95" w:rsidRPr="00DE547E">
        <w:t xml:space="preserve">to </w:t>
      </w:r>
      <w:r w:rsidR="00166A95" w:rsidRPr="00DE547E">
        <w:rPr>
          <w:i/>
        </w:rPr>
        <w:t>higher-threshold</w:t>
      </w:r>
      <w:r w:rsidR="00166A95" w:rsidRPr="00DE547E">
        <w:t>, if queue occupancy drops</w:t>
      </w:r>
      <w:r w:rsidR="00DF1E53" w:rsidRPr="00DE547E">
        <w:t xml:space="preserve"> back</w:t>
      </w:r>
      <w:r w:rsidR="00166A95" w:rsidRPr="00DE547E">
        <w:t xml:space="preserve"> to </w:t>
      </w:r>
      <w:r w:rsidR="00166A95" w:rsidRPr="00DE547E">
        <w:rPr>
          <w:i/>
        </w:rPr>
        <w:t>lower-threshold</w:t>
      </w:r>
      <w:r w:rsidR="00166A95" w:rsidRPr="00DE547E">
        <w:t xml:space="preserve">, only limited servers would </w:t>
      </w:r>
      <w:r w:rsidR="005A1F59" w:rsidRPr="00DE547E">
        <w:t>remain</w:t>
      </w:r>
      <w:r w:rsidR="00764EB7" w:rsidRPr="00DE547E">
        <w:t xml:space="preserve"> in</w:t>
      </w:r>
      <w:r w:rsidR="00166A95" w:rsidRPr="00DE547E">
        <w:t xml:space="preserve"> ON</w:t>
      </w:r>
      <w:r w:rsidR="00764EB7" w:rsidRPr="00DE547E">
        <w:t>-state</w:t>
      </w:r>
      <w:r w:rsidR="00DF1E53" w:rsidRPr="00DE547E">
        <w:t xml:space="preserve"> for servicing the </w:t>
      </w:r>
      <w:r w:rsidR="00A93FFE" w:rsidRPr="00DE547E">
        <w:t xml:space="preserve">present </w:t>
      </w:r>
      <w:r w:rsidR="00DF1E53" w:rsidRPr="00DE547E">
        <w:t>demands</w:t>
      </w:r>
      <w:r w:rsidR="00166A95" w:rsidRPr="00DE547E">
        <w:t>.</w:t>
      </w:r>
    </w:p>
    <w:p w:rsidR="00DE547E" w:rsidRPr="008C66B9" w:rsidRDefault="00DE547E" w:rsidP="00DE547E">
      <w:pPr>
        <w:spacing w:after="0" w:line="240" w:lineRule="auto"/>
        <w:jc w:val="both"/>
        <w:rPr>
          <w:sz w:val="12"/>
        </w:rPr>
      </w:pPr>
    </w:p>
    <w:p w:rsidR="00D50EAA" w:rsidRDefault="00BE65CA" w:rsidP="008C66B9">
      <w:pPr>
        <w:spacing w:after="0" w:line="240" w:lineRule="auto"/>
        <w:ind w:firstLine="360"/>
        <w:jc w:val="both"/>
      </w:pPr>
      <w:r w:rsidRPr="00DE547E">
        <w:t>The M</w:t>
      </w:r>
      <w:r w:rsidR="00D50EAA" w:rsidRPr="00DE547E">
        <w:t>/M/n-s</w:t>
      </w:r>
      <w:r w:rsidRPr="00DE547E">
        <w:t xml:space="preserve"> is a</w:t>
      </w:r>
      <w:r w:rsidR="00D50EAA" w:rsidRPr="00DE547E">
        <w:t xml:space="preserve"> delay-loss </w:t>
      </w:r>
      <w:r w:rsidR="00340D77" w:rsidRPr="00DE547E">
        <w:t>system;</w:t>
      </w:r>
      <w:r w:rsidR="00D50EAA" w:rsidRPr="00DE547E">
        <w:t xml:space="preserve"> all </w:t>
      </w:r>
      <w:r w:rsidR="00D50EAA" w:rsidRPr="00DE547E">
        <w:rPr>
          <w:i/>
        </w:rPr>
        <w:t>n</w:t>
      </w:r>
      <w:r w:rsidR="00D50EAA" w:rsidRPr="00DE547E">
        <w:t xml:space="preserve"> servers are accessible to </w:t>
      </w:r>
      <w:r w:rsidR="0092683D" w:rsidRPr="00DE547E">
        <w:t xml:space="preserve">the </w:t>
      </w:r>
      <w:r w:rsidR="00D50EAA" w:rsidRPr="00DE547E">
        <w:t xml:space="preserve">demands of offered load </w:t>
      </w:r>
      <w:r w:rsidR="00D50EAA" w:rsidRPr="00DE547E">
        <w:rPr>
          <w:iCs/>
        </w:rPr>
        <w:t>A</w:t>
      </w:r>
      <w:r w:rsidR="0092683D" w:rsidRPr="00DE547E">
        <w:rPr>
          <w:iCs/>
        </w:rPr>
        <w:t>,</w:t>
      </w:r>
      <w:r w:rsidR="00D50EAA" w:rsidRPr="00DE547E">
        <w:rPr>
          <w:iCs/>
        </w:rPr>
        <w:t xml:space="preserve"> without any restriction of queue occupancy. In other words, server is immediately allocated on the arrival of a demand, if at least one server is idle. </w:t>
      </w:r>
      <w:r w:rsidR="00D50EAA" w:rsidRPr="00DE547E">
        <w:t>Such systems have been studied widely and are well known as M/M/n-s queuing systems.</w:t>
      </w:r>
      <w:r w:rsidR="0092683D" w:rsidRPr="00DE547E">
        <w:t xml:space="preserve"> In the following text, for both M/M/n-s and DSS, the queuing diagram and corresponding Markov chain model have been developed and presented. </w:t>
      </w:r>
      <w:r w:rsidR="00D50EAA" w:rsidRPr="00DE547E">
        <w:t xml:space="preserve"> </w:t>
      </w:r>
    </w:p>
    <w:p w:rsidR="00DE547E" w:rsidRPr="008C66B9" w:rsidRDefault="00DE547E" w:rsidP="00DE547E">
      <w:pPr>
        <w:spacing w:after="0" w:line="240" w:lineRule="auto"/>
        <w:jc w:val="both"/>
        <w:rPr>
          <w:sz w:val="10"/>
        </w:rPr>
      </w:pPr>
    </w:p>
    <w:p w:rsidR="00166A95" w:rsidRPr="00DE547E" w:rsidRDefault="00166A95" w:rsidP="00DE547E">
      <w:pPr>
        <w:pStyle w:val="Heading2"/>
        <w:tabs>
          <w:tab w:val="clear" w:pos="360"/>
        </w:tabs>
        <w:spacing w:before="0" w:after="0" w:line="240" w:lineRule="auto"/>
        <w:ind w:left="0" w:firstLine="0"/>
      </w:pPr>
      <w:r w:rsidRPr="00DE547E">
        <w:t>Queuing  Diagram</w:t>
      </w:r>
    </w:p>
    <w:p w:rsidR="00926F8E" w:rsidRDefault="00A1389B" w:rsidP="00DE547E">
      <w:pPr>
        <w:spacing w:after="0" w:line="240" w:lineRule="auto"/>
        <w:jc w:val="both"/>
        <w:rPr>
          <w:i/>
          <w:iCs/>
        </w:rPr>
      </w:pPr>
      <w:r w:rsidRPr="00DE547E">
        <w:t xml:space="preserve">    </w:t>
      </w:r>
      <w:r w:rsidR="0051078A" w:rsidRPr="00DE547E">
        <w:t xml:space="preserve">In the </w:t>
      </w:r>
      <w:r w:rsidR="001230EA" w:rsidRPr="00DE547E">
        <w:t>Fig.</w:t>
      </w:r>
      <w:r w:rsidR="0051078A" w:rsidRPr="00DE547E">
        <w:t xml:space="preserve"> 2, the </w:t>
      </w:r>
      <w:r w:rsidR="00C55BB2" w:rsidRPr="00DE547E">
        <w:t xml:space="preserve">queuing diagrams of M/M/n-s </w:t>
      </w:r>
      <w:r w:rsidR="0051078A" w:rsidRPr="00DE547E">
        <w:t xml:space="preserve">and </w:t>
      </w:r>
      <w:r w:rsidR="00A93FFE" w:rsidRPr="00DE547E">
        <w:t>DSS</w:t>
      </w:r>
      <w:r w:rsidR="0051078A" w:rsidRPr="00DE547E">
        <w:t xml:space="preserve"> are presented.</w:t>
      </w:r>
      <w:r w:rsidR="00926F8E" w:rsidRPr="00DE547E">
        <w:t xml:space="preserve"> </w:t>
      </w:r>
      <w:r w:rsidR="00926F8E" w:rsidRPr="00DE547E">
        <w:rPr>
          <w:rStyle w:val="NormalSectionStartChar"/>
          <w:rFonts w:ascii="Times New Roman" w:hAnsi="Times New Roman" w:cs="Times New Roman"/>
        </w:rPr>
        <w:t>A Poisson traffic</w:t>
      </w:r>
      <w:r w:rsidR="00926F8E" w:rsidRPr="00DE547E">
        <w:t xml:space="preserve"> source is assumed with mean service time </w:t>
      </w:r>
      <w:r w:rsidR="00926F8E" w:rsidRPr="00DE547E">
        <w:rPr>
          <w:i/>
          <w:iCs/>
        </w:rPr>
        <w:t>h</w:t>
      </w:r>
      <w:r w:rsidR="00926F8E" w:rsidRPr="00DE547E">
        <w:t xml:space="preserve"> and </w:t>
      </w:r>
      <w:r w:rsidR="00B5314B" w:rsidRPr="00DE547E">
        <w:rPr>
          <w:i/>
          <w:iCs/>
        </w:rPr>
        <w:t>λ</w:t>
      </w:r>
      <w:r w:rsidR="00926F8E" w:rsidRPr="00DE547E">
        <w:t xml:space="preserve"> as total mean arrival rate. The </w:t>
      </w:r>
      <w:r w:rsidR="00926F8E" w:rsidRPr="00DE547E">
        <w:rPr>
          <w:i/>
          <w:iCs/>
        </w:rPr>
        <w:t>λ</w:t>
      </w:r>
      <w:r w:rsidR="00926F8E" w:rsidRPr="00DE547E">
        <w:t xml:space="preserve"> is negative exponentially distributed.</w:t>
      </w:r>
      <w:r w:rsidR="00FA1F79" w:rsidRPr="00DE547E">
        <w:t xml:space="preserve"> Also, the population of demands is infinite.</w:t>
      </w:r>
      <w:r w:rsidR="00926F8E" w:rsidRPr="00DE547E">
        <w:t xml:space="preserve"> The mean service rate is represented by </w:t>
      </w:r>
      <w:r w:rsidR="00926F8E" w:rsidRPr="00DE547E">
        <w:rPr>
          <w:i/>
          <w:iCs/>
        </w:rPr>
        <w:t xml:space="preserve">μ </w:t>
      </w:r>
      <w:r w:rsidR="00926F8E" w:rsidRPr="00DE547E">
        <w:rPr>
          <w:iCs/>
        </w:rPr>
        <w:t>such that</w:t>
      </w:r>
      <w:r w:rsidR="00537E02" w:rsidRPr="00DE547E">
        <w:rPr>
          <w:iCs/>
        </w:rPr>
        <w:t xml:space="preserve"> </w:t>
      </w:r>
      <w:r w:rsidR="00926F8E" w:rsidRPr="00DE547E">
        <w:rPr>
          <w:i/>
          <w:iCs/>
        </w:rPr>
        <w:t>μ</w:t>
      </w:r>
      <w:r w:rsidR="00A93FFE" w:rsidRPr="00DE547E">
        <w:rPr>
          <w:i/>
          <w:iCs/>
        </w:rPr>
        <w:t xml:space="preserve"> </w:t>
      </w:r>
      <w:r w:rsidR="00926F8E" w:rsidRPr="00DE547E">
        <w:rPr>
          <w:iCs/>
        </w:rPr>
        <w:t>=</w:t>
      </w:r>
      <w:r w:rsidR="00A93FFE" w:rsidRPr="00DE547E">
        <w:rPr>
          <w:iCs/>
        </w:rPr>
        <w:t xml:space="preserve"> </w:t>
      </w:r>
      <w:r w:rsidR="00926F8E" w:rsidRPr="00DE547E">
        <w:rPr>
          <w:i/>
          <w:iCs/>
        </w:rPr>
        <w:t>1/h.</w:t>
      </w:r>
    </w:p>
    <w:p w:rsidR="00DE547E" w:rsidRPr="008C66B9" w:rsidRDefault="00DE547E" w:rsidP="00DE547E">
      <w:pPr>
        <w:spacing w:after="0" w:line="240" w:lineRule="auto"/>
        <w:jc w:val="both"/>
        <w:rPr>
          <w:sz w:val="10"/>
        </w:rPr>
      </w:pPr>
    </w:p>
    <w:p w:rsidR="00166A95" w:rsidRDefault="00166A95" w:rsidP="00DE547E">
      <w:pPr>
        <w:spacing w:after="0" w:line="240" w:lineRule="auto"/>
        <w:jc w:val="both"/>
        <w:rPr>
          <w:i/>
        </w:rPr>
      </w:pPr>
      <w:r w:rsidRPr="00DE547E">
        <w:rPr>
          <w:i/>
        </w:rPr>
        <w:t>M/M/n-s</w:t>
      </w:r>
      <w:r w:rsidR="0077139D" w:rsidRPr="00DE547E">
        <w:rPr>
          <w:i/>
        </w:rPr>
        <w:t xml:space="preserve"> System</w:t>
      </w:r>
    </w:p>
    <w:p w:rsidR="003B7F3F" w:rsidRDefault="00A1389B" w:rsidP="00DE547E">
      <w:pPr>
        <w:spacing w:after="0" w:line="240" w:lineRule="auto"/>
        <w:jc w:val="both"/>
      </w:pPr>
      <w:r w:rsidRPr="00DE547E">
        <w:t xml:space="preserve">    </w:t>
      </w:r>
      <w:r w:rsidR="0051078A" w:rsidRPr="00DE547E">
        <w:t xml:space="preserve">This is a delay-loss system for traffic flow A with full access to all </w:t>
      </w:r>
      <w:r w:rsidR="0051078A" w:rsidRPr="00DE547E">
        <w:rPr>
          <w:i/>
        </w:rPr>
        <w:t>n</w:t>
      </w:r>
      <w:r w:rsidR="0051078A" w:rsidRPr="00DE547E">
        <w:t xml:space="preserve"> number of servers and </w:t>
      </w:r>
      <w:r w:rsidR="0051078A" w:rsidRPr="00DE547E">
        <w:rPr>
          <w:i/>
        </w:rPr>
        <w:t>s</w:t>
      </w:r>
      <w:r w:rsidR="0051078A" w:rsidRPr="00DE547E">
        <w:t xml:space="preserve"> waiting places in the que</w:t>
      </w:r>
      <w:r w:rsidR="0098580E" w:rsidRPr="00DE547E">
        <w:t xml:space="preserve">ue. Demands of the traffic flow </w:t>
      </w:r>
      <w:r w:rsidR="0051078A" w:rsidRPr="00DE547E">
        <w:t xml:space="preserve">can only be served immediately if at least one server is idle, out of </w:t>
      </w:r>
      <w:r w:rsidR="0051078A" w:rsidRPr="00DE547E">
        <w:rPr>
          <w:i/>
        </w:rPr>
        <w:t>n</w:t>
      </w:r>
      <w:r w:rsidR="0051078A" w:rsidRPr="00DE547E">
        <w:t xml:space="preserve"> servers</w:t>
      </w:r>
      <w:r w:rsidR="0038012A" w:rsidRPr="00DE547E">
        <w:t xml:space="preserve"> in </w:t>
      </w:r>
      <w:r w:rsidR="006E767E" w:rsidRPr="006E767E">
        <w:rPr>
          <w:b/>
        </w:rPr>
        <w:t>(</w:t>
      </w:r>
      <w:r w:rsidR="001230EA" w:rsidRPr="006E767E">
        <w:rPr>
          <w:b/>
        </w:rPr>
        <w:t>Fig.</w:t>
      </w:r>
      <w:r w:rsidR="00573E43" w:rsidRPr="006E767E">
        <w:rPr>
          <w:b/>
        </w:rPr>
        <w:t xml:space="preserve"> 2</w:t>
      </w:r>
      <w:r w:rsidR="0038012A" w:rsidRPr="006E767E">
        <w:rPr>
          <w:b/>
        </w:rPr>
        <w:t>(a)</w:t>
      </w:r>
      <w:r w:rsidR="0051078A" w:rsidRPr="006E767E">
        <w:rPr>
          <w:b/>
        </w:rPr>
        <w:t>.</w:t>
      </w:r>
      <w:r w:rsidR="0051078A" w:rsidRPr="00DE547E">
        <w:t xml:space="preserve"> Otherwise, arriving demands </w:t>
      </w:r>
      <w:r w:rsidR="00BF7B27" w:rsidRPr="00DE547E">
        <w:t>are queued</w:t>
      </w:r>
      <w:r w:rsidR="0051078A" w:rsidRPr="00DE547E">
        <w:t xml:space="preserve">. However, if </w:t>
      </w:r>
      <w:r w:rsidR="00D31AE8" w:rsidRPr="00DE547E">
        <w:t>queue is full</w:t>
      </w:r>
      <w:r w:rsidR="0051078A" w:rsidRPr="00DE547E">
        <w:t xml:space="preserve"> </w:t>
      </w:r>
      <w:r w:rsidR="00D31AE8" w:rsidRPr="00DE547E">
        <w:t xml:space="preserve">then </w:t>
      </w:r>
      <w:r w:rsidR="0051078A" w:rsidRPr="00DE547E">
        <w:t>the</w:t>
      </w:r>
      <w:r w:rsidR="00D31AE8" w:rsidRPr="00DE547E">
        <w:t xml:space="preserve"> new</w:t>
      </w:r>
      <w:r w:rsidR="0051078A" w:rsidRPr="00DE547E">
        <w:t xml:space="preserve"> arriv</w:t>
      </w:r>
      <w:r w:rsidR="00D31AE8" w:rsidRPr="00DE547E">
        <w:t>als</w:t>
      </w:r>
      <w:r w:rsidR="0051078A" w:rsidRPr="00DE547E">
        <w:t xml:space="preserve"> are blocked and consequently are lost.</w:t>
      </w:r>
    </w:p>
    <w:p w:rsidR="00DE547E" w:rsidRPr="008C66B9" w:rsidRDefault="00DE547E" w:rsidP="00DE547E">
      <w:pPr>
        <w:spacing w:after="0" w:line="240" w:lineRule="auto"/>
        <w:jc w:val="both"/>
        <w:rPr>
          <w:sz w:val="10"/>
        </w:rPr>
      </w:pPr>
    </w:p>
    <w:p w:rsidR="003B7F3F" w:rsidRPr="00DE547E" w:rsidRDefault="003B7F3F" w:rsidP="00DE547E">
      <w:pPr>
        <w:spacing w:after="0" w:line="240" w:lineRule="auto"/>
        <w:jc w:val="both"/>
        <w:rPr>
          <w:i/>
        </w:rPr>
      </w:pPr>
      <w:r w:rsidRPr="00DE547E">
        <w:rPr>
          <w:i/>
        </w:rPr>
        <w:t>Delayed Server System (DSS)</w:t>
      </w:r>
    </w:p>
    <w:p w:rsidR="003B7F3F" w:rsidRDefault="003B7F3F" w:rsidP="006E767E">
      <w:pPr>
        <w:spacing w:after="0" w:line="240" w:lineRule="auto"/>
        <w:ind w:firstLine="360"/>
        <w:jc w:val="both"/>
      </w:pPr>
      <w:r w:rsidRPr="00DE547E">
        <w:t xml:space="preserve">Initially, the proposed system is </w:t>
      </w:r>
      <w:r w:rsidR="00A93FFE" w:rsidRPr="00DE547E">
        <w:t>in</w:t>
      </w:r>
      <w:r w:rsidRPr="00DE547E">
        <w:t xml:space="preserve"> energy conservation mode, when only limited servers </w:t>
      </w:r>
      <w:r w:rsidR="006E767E">
        <w:t xml:space="preserve">           </w:t>
      </w:r>
      <w:r w:rsidRPr="00DE547E">
        <w:t>(</w:t>
      </w:r>
      <w:r w:rsidRPr="00DE547E">
        <w:rPr>
          <w:i/>
        </w:rPr>
        <w:t>kn</w:t>
      </w:r>
      <w:r w:rsidRPr="00DE547E">
        <w:t>, 0˂</w:t>
      </w:r>
      <w:r w:rsidRPr="00DE547E">
        <w:rPr>
          <w:i/>
        </w:rPr>
        <w:t>k</w:t>
      </w:r>
      <w:r w:rsidRPr="00DE547E">
        <w:t xml:space="preserve"> ˂1) are in ON-state. Initially, </w:t>
      </w:r>
      <w:r w:rsidRPr="00DE547E">
        <w:rPr>
          <w:i/>
        </w:rPr>
        <w:t>kn</w:t>
      </w:r>
      <w:r w:rsidRPr="00DE547E">
        <w:t xml:space="preserve"> servers can be allocated to cater the arriving demands, as shown in the </w:t>
      </w:r>
      <w:r w:rsidR="00DE547E" w:rsidRPr="00DE547E">
        <w:rPr>
          <w:b/>
        </w:rPr>
        <w:t>(</w:t>
      </w:r>
      <w:r w:rsidR="001230EA" w:rsidRPr="00DE547E">
        <w:rPr>
          <w:b/>
        </w:rPr>
        <w:t>Fig.</w:t>
      </w:r>
      <w:r w:rsidRPr="00DE547E">
        <w:rPr>
          <w:b/>
        </w:rPr>
        <w:t xml:space="preserve"> 2 (b).</w:t>
      </w:r>
      <w:r w:rsidRPr="00DE547E">
        <w:t xml:space="preserve"> Demands of the traffic flow can only be served immediately if out of </w:t>
      </w:r>
      <w:r w:rsidRPr="00DE547E">
        <w:rPr>
          <w:i/>
        </w:rPr>
        <w:t>kn</w:t>
      </w:r>
      <w:r w:rsidRPr="00DE547E">
        <w:t xml:space="preserve"> servers at least one server is idle. Otherwise, arriving demands are queued</w:t>
      </w:r>
      <w:r w:rsidR="00A93FFE" w:rsidRPr="00DE547E">
        <w:t xml:space="preserve"> and</w:t>
      </w:r>
      <w:r w:rsidRPr="00DE547E">
        <w:t xml:space="preserve"> it is interesting to note that some of the servers are still unoccupied. </w:t>
      </w:r>
    </w:p>
    <w:p w:rsidR="00DE547E" w:rsidRPr="00DE547E" w:rsidRDefault="00DE547E" w:rsidP="00DE547E">
      <w:pPr>
        <w:spacing w:after="0" w:line="240" w:lineRule="auto"/>
        <w:jc w:val="both"/>
      </w:pPr>
    </w:p>
    <w:p w:rsidR="003B7F3F" w:rsidRDefault="003B7F3F" w:rsidP="00573E43">
      <w:pPr>
        <w:spacing w:after="0" w:line="240" w:lineRule="auto"/>
        <w:ind w:firstLine="360"/>
        <w:jc w:val="both"/>
      </w:pPr>
      <w:r w:rsidRPr="00DE547E">
        <w:t xml:space="preserve">If the queue occupancy reaches to the higher threshold </w:t>
      </w:r>
      <w:r w:rsidRPr="00DE547E">
        <w:rPr>
          <w:i/>
        </w:rPr>
        <w:t>th</w:t>
      </w:r>
      <w:r w:rsidRPr="00DE547E">
        <w:rPr>
          <w:i/>
          <w:vertAlign w:val="subscript"/>
        </w:rPr>
        <w:t>2</w:t>
      </w:r>
      <w:r w:rsidRPr="00DE547E">
        <w:t>, remaining servers (</w:t>
      </w:r>
      <w:r w:rsidRPr="00DE547E">
        <w:rPr>
          <w:i/>
        </w:rPr>
        <w:t>n–kn</w:t>
      </w:r>
      <w:r w:rsidRPr="00DE547E">
        <w:t>)</w:t>
      </w:r>
      <w:r w:rsidRPr="00DE547E">
        <w:rPr>
          <w:i/>
        </w:rPr>
        <w:t xml:space="preserve"> </w:t>
      </w:r>
      <w:r w:rsidRPr="00DE547E">
        <w:t>are additionally made available, as shown in the</w:t>
      </w:r>
      <w:r w:rsidRPr="006E767E">
        <w:rPr>
          <w:sz w:val="2"/>
        </w:rPr>
        <w:t xml:space="preserve"> </w:t>
      </w:r>
      <w:r w:rsidR="006E767E">
        <w:rPr>
          <w:sz w:val="2"/>
        </w:rPr>
        <w:t xml:space="preserve">   </w:t>
      </w:r>
      <w:r w:rsidR="006E767E" w:rsidRPr="006E767E">
        <w:rPr>
          <w:b/>
        </w:rPr>
        <w:t>(</w:t>
      </w:r>
      <w:r w:rsidR="001230EA" w:rsidRPr="006E767E">
        <w:rPr>
          <w:b/>
        </w:rPr>
        <w:t>Fig.</w:t>
      </w:r>
      <w:r w:rsidRPr="006E767E">
        <w:rPr>
          <w:b/>
        </w:rPr>
        <w:t xml:space="preserve"> 2 (b).</w:t>
      </w:r>
      <w:r w:rsidRPr="00DE547E">
        <w:t xml:space="preserve"> That means, now all the </w:t>
      </w:r>
      <w:r w:rsidRPr="00DE547E">
        <w:rPr>
          <w:i/>
        </w:rPr>
        <w:t>n</w:t>
      </w:r>
      <w:r w:rsidRPr="00DE547E">
        <w:t xml:space="preserve"> servers are available to serve the incoming customers. Arriving customer would instantly occupy a server if at least one server is idle out of </w:t>
      </w:r>
      <w:r w:rsidR="006E767E">
        <w:t xml:space="preserve">      </w:t>
      </w:r>
      <w:r w:rsidRPr="00DE547E">
        <w:t>(</w:t>
      </w:r>
      <w:r w:rsidRPr="00DE547E">
        <w:rPr>
          <w:i/>
        </w:rPr>
        <w:t>n–kn</w:t>
      </w:r>
      <w:r w:rsidRPr="00DE547E">
        <w:t>) ON-state servers. Otherwise, waiting places would be occupied by the arriving customers. While the customers in the queue are being served by limited (</w:t>
      </w:r>
      <w:r w:rsidRPr="00DE547E">
        <w:rPr>
          <w:i/>
        </w:rPr>
        <w:t>kn</w:t>
      </w:r>
      <w:r w:rsidRPr="00DE547E">
        <w:t xml:space="preserve">) servers. If all n servers are busy, waiting places would be occupied by the arriving demands. </w:t>
      </w:r>
      <w:r w:rsidR="00A93FFE" w:rsidRPr="00DE547E">
        <w:t>W</w:t>
      </w:r>
      <w:r w:rsidRPr="00DE547E">
        <w:t>hen the queue is full</w:t>
      </w:r>
      <w:r w:rsidR="00A93FFE" w:rsidRPr="00DE547E">
        <w:t>,</w:t>
      </w:r>
      <w:r w:rsidRPr="00DE547E">
        <w:t xml:space="preserve"> the new arrivals are blocked. </w:t>
      </w:r>
    </w:p>
    <w:p w:rsidR="003B7F3F" w:rsidRDefault="003B7F3F" w:rsidP="00573E43">
      <w:pPr>
        <w:spacing w:after="0" w:line="240" w:lineRule="auto"/>
        <w:ind w:firstLine="360"/>
        <w:jc w:val="both"/>
      </w:pPr>
      <w:r w:rsidRPr="00DE547E">
        <w:lastRenderedPageBreak/>
        <w:t>Afterwards, in contrast, if queue occupancy drops to the lo</w:t>
      </w:r>
      <w:r w:rsidRPr="00DE547E">
        <w:softHyphen/>
      </w:r>
      <w:r w:rsidRPr="00DE547E">
        <w:softHyphen/>
      </w:r>
      <w:r w:rsidRPr="00DE547E">
        <w:softHyphen/>
      </w:r>
      <w:r w:rsidRPr="00DE547E">
        <w:softHyphen/>
        <w:t xml:space="preserve">wer-threshold </w:t>
      </w:r>
      <w:r w:rsidRPr="00DE547E">
        <w:rPr>
          <w:i/>
        </w:rPr>
        <w:t>th</w:t>
      </w:r>
      <w:r w:rsidRPr="00DE547E">
        <w:rPr>
          <w:i/>
          <w:vertAlign w:val="subscript"/>
        </w:rPr>
        <w:t>1</w:t>
      </w:r>
      <w:r w:rsidRPr="00DE547E">
        <w:t>, the additional servers can be switched off, one-by-one. This would again bring the system into the initial energy conservation mode where only limited (</w:t>
      </w:r>
      <w:r w:rsidRPr="00DE547E">
        <w:rPr>
          <w:i/>
        </w:rPr>
        <w:t>kn</w:t>
      </w:r>
      <w:r w:rsidRPr="00DE547E">
        <w:t xml:space="preserve">) servers are in ON-state and queue occupancy is less than equal to the lower-threshold </w:t>
      </w:r>
      <w:r w:rsidRPr="00DE547E">
        <w:rPr>
          <w:i/>
        </w:rPr>
        <w:t>th</w:t>
      </w:r>
      <w:r w:rsidRPr="00DE547E">
        <w:rPr>
          <w:i/>
          <w:vertAlign w:val="subscript"/>
        </w:rPr>
        <w:t>1</w:t>
      </w:r>
      <w:r w:rsidRPr="00DE547E">
        <w:t xml:space="preserve">. </w:t>
      </w:r>
    </w:p>
    <w:p w:rsidR="00DE547E" w:rsidRPr="00573E43" w:rsidRDefault="00DE547E" w:rsidP="00DE547E">
      <w:pPr>
        <w:spacing w:after="0" w:line="240" w:lineRule="auto"/>
        <w:jc w:val="both"/>
        <w:rPr>
          <w:sz w:val="16"/>
        </w:rPr>
      </w:pPr>
    </w:p>
    <w:p w:rsidR="003B7F3F" w:rsidRDefault="003B7F3F" w:rsidP="00DE547E">
      <w:pPr>
        <w:pStyle w:val="Heading2"/>
        <w:tabs>
          <w:tab w:val="clear" w:pos="360"/>
        </w:tabs>
        <w:spacing w:before="0" w:after="0" w:line="240" w:lineRule="auto"/>
        <w:ind w:left="0" w:firstLine="0"/>
      </w:pPr>
      <w:r w:rsidRPr="00DE547E">
        <w:t>Markov Chain Model</w:t>
      </w:r>
    </w:p>
    <w:p w:rsidR="003B7F3F" w:rsidRPr="00DE547E" w:rsidRDefault="003B7F3F" w:rsidP="00573E43">
      <w:pPr>
        <w:spacing w:after="0" w:line="240" w:lineRule="auto"/>
        <w:ind w:firstLine="360"/>
        <w:jc w:val="both"/>
      </w:pPr>
      <w:r w:rsidRPr="00DE547E">
        <w:t>In this section, the Markov chain models are presented for M/M/n-s and DSS. The implementation of these models would enable us to study the system for various performance metrics.</w:t>
      </w:r>
    </w:p>
    <w:p w:rsidR="006E767E" w:rsidRDefault="006E767E" w:rsidP="00DE547E">
      <w:pPr>
        <w:spacing w:after="0" w:line="240" w:lineRule="auto"/>
        <w:rPr>
          <w:b/>
          <w:sz w:val="16"/>
        </w:rPr>
      </w:pPr>
      <w:r w:rsidRPr="00DE547E">
        <w:object w:dxaOrig="7084" w:dyaOrig="3970">
          <v:shape id="_x0000_i1026" type="#_x0000_t75" style="width:230.25pt;height:144.75pt" o:ole="">
            <v:imagedata r:id="rId13" o:title=""/>
          </v:shape>
          <o:OLEObject Type="Embed" ProgID="Visio.Drawing.11" ShapeID="_x0000_i1026" DrawAspect="Content" ObjectID="_1567232729" r:id="rId14"/>
        </w:object>
      </w:r>
      <w:r w:rsidR="007D7E56" w:rsidRPr="00AE1EFD">
        <w:rPr>
          <w:b/>
          <w:sz w:val="16"/>
        </w:rPr>
        <w:t>Fig</w:t>
      </w:r>
      <w:r w:rsidR="00DE547E" w:rsidRPr="00AE1EFD">
        <w:rPr>
          <w:b/>
          <w:sz w:val="16"/>
        </w:rPr>
        <w:t>.</w:t>
      </w:r>
      <w:r w:rsidR="00FD6395" w:rsidRPr="00AE1EFD">
        <w:rPr>
          <w:b/>
          <w:sz w:val="16"/>
        </w:rPr>
        <w:t>2</w:t>
      </w:r>
      <w:r w:rsidR="00CD16AF" w:rsidRPr="00AE1EFD">
        <w:rPr>
          <w:b/>
          <w:sz w:val="16"/>
        </w:rPr>
        <w:t>. Queu</w:t>
      </w:r>
      <w:r w:rsidR="007D7E56" w:rsidRPr="00AE1EFD">
        <w:rPr>
          <w:b/>
          <w:sz w:val="16"/>
        </w:rPr>
        <w:t>ing diagram</w:t>
      </w:r>
      <w:r w:rsidR="00FD6395" w:rsidRPr="00AE1EFD">
        <w:rPr>
          <w:b/>
          <w:sz w:val="16"/>
        </w:rPr>
        <w:t xml:space="preserve"> </w:t>
      </w:r>
    </w:p>
    <w:p w:rsidR="00FD6395" w:rsidRPr="00AE1EFD" w:rsidRDefault="00FD6395" w:rsidP="00DE547E">
      <w:pPr>
        <w:spacing w:after="0" w:line="240" w:lineRule="auto"/>
        <w:rPr>
          <w:b/>
          <w:sz w:val="16"/>
        </w:rPr>
      </w:pPr>
      <w:r w:rsidRPr="006E767E">
        <w:rPr>
          <w:b/>
          <w:sz w:val="18"/>
        </w:rPr>
        <w:t xml:space="preserve">(a) </w:t>
      </w:r>
      <w:r w:rsidR="00910642" w:rsidRPr="00AE1EFD">
        <w:rPr>
          <w:b/>
          <w:sz w:val="16"/>
        </w:rPr>
        <w:t>M/M/n-</w:t>
      </w:r>
      <w:r w:rsidR="000100D2" w:rsidRPr="00AE1EFD">
        <w:rPr>
          <w:b/>
          <w:sz w:val="16"/>
        </w:rPr>
        <w:t>s</w:t>
      </w:r>
      <w:r w:rsidRPr="00AE1EFD">
        <w:rPr>
          <w:b/>
          <w:sz w:val="16"/>
        </w:rPr>
        <w:t xml:space="preserve"> and</w:t>
      </w:r>
    </w:p>
    <w:p w:rsidR="007D7E56" w:rsidRPr="00AE1EFD" w:rsidRDefault="00FD6395" w:rsidP="00DE547E">
      <w:pPr>
        <w:autoSpaceDE w:val="0"/>
        <w:autoSpaceDN w:val="0"/>
        <w:adjustRightInd w:val="0"/>
        <w:spacing w:after="0" w:line="240" w:lineRule="auto"/>
        <w:rPr>
          <w:b/>
          <w:sz w:val="16"/>
        </w:rPr>
      </w:pPr>
      <w:r w:rsidRPr="00AE1EFD">
        <w:rPr>
          <w:b/>
          <w:sz w:val="16"/>
        </w:rPr>
        <w:t xml:space="preserve">(b)  </w:t>
      </w:r>
      <w:r w:rsidR="00705A3F" w:rsidRPr="00AE1EFD">
        <w:rPr>
          <w:b/>
          <w:sz w:val="16"/>
        </w:rPr>
        <w:t>Delayed server system</w:t>
      </w:r>
      <w:r w:rsidR="00523D7A" w:rsidRPr="00AE1EFD">
        <w:rPr>
          <w:b/>
          <w:sz w:val="16"/>
        </w:rPr>
        <w:t xml:space="preserve"> (DSS)</w:t>
      </w:r>
      <w:r w:rsidR="004F0CCD" w:rsidRPr="00AE1EFD">
        <w:rPr>
          <w:b/>
          <w:sz w:val="16"/>
        </w:rPr>
        <w:t xml:space="preserve"> </w:t>
      </w:r>
    </w:p>
    <w:p w:rsidR="008130A7" w:rsidRPr="00DE547E" w:rsidRDefault="008130A7" w:rsidP="00DE547E">
      <w:pPr>
        <w:spacing w:after="0" w:line="240" w:lineRule="auto"/>
        <w:jc w:val="left"/>
        <w:rPr>
          <w:i/>
        </w:rPr>
      </w:pPr>
      <w:r w:rsidRPr="00DE547E">
        <w:rPr>
          <w:i/>
        </w:rPr>
        <w:t>M/M/n-s</w:t>
      </w:r>
    </w:p>
    <w:p w:rsidR="000100D2" w:rsidRDefault="00A1389B" w:rsidP="00DE547E">
      <w:pPr>
        <w:spacing w:after="0" w:line="240" w:lineRule="auto"/>
        <w:jc w:val="both"/>
      </w:pPr>
      <w:r w:rsidRPr="00DE547E">
        <w:t xml:space="preserve">    </w:t>
      </w:r>
      <w:r w:rsidR="000100D2" w:rsidRPr="00DE547E">
        <w:t xml:space="preserve">According to the </w:t>
      </w:r>
      <w:r w:rsidR="00CD547D" w:rsidRPr="00DE547E">
        <w:t xml:space="preserve">queuing diagram presented </w:t>
      </w:r>
      <w:r w:rsidR="006B4FE9" w:rsidRPr="00DE547E">
        <w:t xml:space="preserve">in </w:t>
      </w:r>
      <w:r w:rsidR="001230EA" w:rsidRPr="00DE547E">
        <w:t>Fig.</w:t>
      </w:r>
      <w:r w:rsidR="00CD547D" w:rsidRPr="00DE547E">
        <w:t xml:space="preserve"> </w:t>
      </w:r>
      <w:r w:rsidR="004C29CF" w:rsidRPr="00DE547E">
        <w:t>2</w:t>
      </w:r>
      <w:r w:rsidR="00CD547D" w:rsidRPr="00DE547E">
        <w:t xml:space="preserve"> (a)</w:t>
      </w:r>
      <w:r w:rsidR="000100D2" w:rsidRPr="00DE547E">
        <w:t xml:space="preserve">, </w:t>
      </w:r>
      <w:r w:rsidR="00B9245B" w:rsidRPr="00DE547E">
        <w:t>a s</w:t>
      </w:r>
      <w:r w:rsidR="000100D2" w:rsidRPr="00DE547E">
        <w:t>tate of the system</w:t>
      </w:r>
      <w:r w:rsidR="00B9245B" w:rsidRPr="00DE547E">
        <w:t xml:space="preserve"> is </w:t>
      </w:r>
      <w:r w:rsidR="000100D2" w:rsidRPr="00DE547E">
        <w:t>defined</w:t>
      </w:r>
      <w:r w:rsidR="00B9245B" w:rsidRPr="00DE547E">
        <w:t xml:space="preserve"> by </w:t>
      </w:r>
      <w:r w:rsidR="000100D2" w:rsidRPr="00DE547E">
        <w:t xml:space="preserve">two parameters. </w:t>
      </w:r>
      <w:r w:rsidR="00B9245B" w:rsidRPr="00DE547E">
        <w:t>A</w:t>
      </w:r>
      <w:r w:rsidR="000100D2" w:rsidRPr="00DE547E">
        <w:t xml:space="preserve"> system state </w:t>
      </w:r>
      <w:r w:rsidR="00B9245B" w:rsidRPr="00DE547E">
        <w:t>is</w:t>
      </w:r>
      <w:r w:rsidR="000100D2" w:rsidRPr="00DE547E">
        <w:t xml:space="preserve"> represented as (</w:t>
      </w:r>
      <w:r w:rsidR="001F0078" w:rsidRPr="00DE547E">
        <w:rPr>
          <w:i/>
          <w:iCs/>
        </w:rPr>
        <w:t>y</w:t>
      </w:r>
      <w:r w:rsidR="000100D2" w:rsidRPr="00DE547E">
        <w:rPr>
          <w:i/>
          <w:iCs/>
          <w:vertAlign w:val="subscript"/>
        </w:rPr>
        <w:t>1</w:t>
      </w:r>
      <w:r w:rsidR="000100D2" w:rsidRPr="00DE547E">
        <w:t>,</w:t>
      </w:r>
      <w:r w:rsidR="000100D2" w:rsidRPr="00DE547E">
        <w:rPr>
          <w:i/>
          <w:iCs/>
          <w:vertAlign w:val="subscript"/>
        </w:rPr>
        <w:t xml:space="preserve"> </w:t>
      </w:r>
      <w:r w:rsidR="001F0078" w:rsidRPr="00DE547E">
        <w:rPr>
          <w:i/>
          <w:iCs/>
        </w:rPr>
        <w:t>y</w:t>
      </w:r>
      <w:r w:rsidR="000100D2" w:rsidRPr="00DE547E">
        <w:rPr>
          <w:i/>
          <w:iCs/>
          <w:vertAlign w:val="subscript"/>
        </w:rPr>
        <w:t>2</w:t>
      </w:r>
      <w:r w:rsidR="000100D2" w:rsidRPr="00DE547E">
        <w:t>).</w:t>
      </w:r>
      <w:r w:rsidR="000100D2" w:rsidRPr="00DE547E">
        <w:rPr>
          <w:b/>
          <w:bCs/>
        </w:rPr>
        <w:t xml:space="preserve"> </w:t>
      </w:r>
      <w:r w:rsidR="000100D2" w:rsidRPr="00DE547E">
        <w:t>The number of busy servers</w:t>
      </w:r>
      <w:r w:rsidR="0018227A" w:rsidRPr="00DE547E">
        <w:t xml:space="preserve"> is</w:t>
      </w:r>
      <w:r w:rsidR="000100D2" w:rsidRPr="00DE547E">
        <w:t xml:space="preserve"> denoted by </w:t>
      </w:r>
      <w:r w:rsidR="001F0078" w:rsidRPr="00DE547E">
        <w:rPr>
          <w:i/>
          <w:iCs/>
        </w:rPr>
        <w:t>y</w:t>
      </w:r>
      <w:r w:rsidR="000100D2" w:rsidRPr="00DE547E">
        <w:rPr>
          <w:i/>
          <w:iCs/>
          <w:vertAlign w:val="subscript"/>
        </w:rPr>
        <w:t>1</w:t>
      </w:r>
      <w:r w:rsidR="000100D2" w:rsidRPr="00DE547E">
        <w:t xml:space="preserve">, 0 ≤ </w:t>
      </w:r>
      <w:r w:rsidR="001F0078" w:rsidRPr="00DE547E">
        <w:rPr>
          <w:i/>
          <w:iCs/>
        </w:rPr>
        <w:t>y</w:t>
      </w:r>
      <w:r w:rsidR="000100D2" w:rsidRPr="00DE547E">
        <w:rPr>
          <w:i/>
          <w:iCs/>
          <w:vertAlign w:val="subscript"/>
        </w:rPr>
        <w:t>1</w:t>
      </w:r>
      <w:r w:rsidR="000100D2" w:rsidRPr="00DE547E">
        <w:rPr>
          <w:vertAlign w:val="subscript"/>
        </w:rPr>
        <w:t xml:space="preserve"> </w:t>
      </w:r>
      <w:r w:rsidR="00DE7211" w:rsidRPr="00DE547E">
        <w:t xml:space="preserve">≤ </w:t>
      </w:r>
      <w:r w:rsidR="00DE7211" w:rsidRPr="00DE547E">
        <w:rPr>
          <w:i/>
          <w:iCs/>
        </w:rPr>
        <w:t>n</w:t>
      </w:r>
      <w:r w:rsidR="006E1897" w:rsidRPr="00DE547E">
        <w:t xml:space="preserve">. </w:t>
      </w:r>
      <w:r w:rsidR="000100D2" w:rsidRPr="00DE547E">
        <w:t xml:space="preserve">The number of waiting places occupied by arrivals of flow </w:t>
      </w:r>
      <w:r w:rsidR="000100D2" w:rsidRPr="00DE547E">
        <w:rPr>
          <w:i/>
          <w:iCs/>
        </w:rPr>
        <w:t>A</w:t>
      </w:r>
      <w:r w:rsidR="000100D2" w:rsidRPr="00DE547E">
        <w:t xml:space="preserve"> is denoted by </w:t>
      </w:r>
      <w:r w:rsidR="001F0078" w:rsidRPr="00DE547E">
        <w:rPr>
          <w:i/>
          <w:iCs/>
        </w:rPr>
        <w:t>y</w:t>
      </w:r>
      <w:r w:rsidR="000100D2" w:rsidRPr="00DE547E">
        <w:rPr>
          <w:i/>
          <w:iCs/>
          <w:vertAlign w:val="subscript"/>
        </w:rPr>
        <w:t xml:space="preserve">2, </w:t>
      </w:r>
      <w:r w:rsidR="000100D2" w:rsidRPr="00DE547E">
        <w:t xml:space="preserve">0 ≤ </w:t>
      </w:r>
      <w:r w:rsidR="001F0078" w:rsidRPr="00DE547E">
        <w:rPr>
          <w:i/>
          <w:iCs/>
        </w:rPr>
        <w:t>y</w:t>
      </w:r>
      <w:r w:rsidR="000100D2" w:rsidRPr="00DE547E">
        <w:rPr>
          <w:i/>
          <w:iCs/>
          <w:vertAlign w:val="subscript"/>
        </w:rPr>
        <w:t>2</w:t>
      </w:r>
      <w:r w:rsidR="000100D2" w:rsidRPr="00DE547E">
        <w:rPr>
          <w:vertAlign w:val="subscript"/>
        </w:rPr>
        <w:t xml:space="preserve"> </w:t>
      </w:r>
      <w:r w:rsidR="000100D2" w:rsidRPr="00DE547E">
        <w:t xml:space="preserve">≤ </w:t>
      </w:r>
      <w:r w:rsidR="000100D2" w:rsidRPr="00DE547E">
        <w:rPr>
          <w:i/>
          <w:iCs/>
        </w:rPr>
        <w:t>s</w:t>
      </w:r>
      <w:r w:rsidR="000100D2" w:rsidRPr="00DE547E">
        <w:t xml:space="preserve">. </w:t>
      </w:r>
      <w:r w:rsidR="0018227A" w:rsidRPr="00DE547E">
        <w:t>The w</w:t>
      </w:r>
      <w:r w:rsidR="000100D2" w:rsidRPr="00DE547E">
        <w:t xml:space="preserve">aiting places </w:t>
      </w:r>
      <w:r w:rsidR="0018227A" w:rsidRPr="00DE547E">
        <w:t xml:space="preserve">are </w:t>
      </w:r>
      <w:r w:rsidR="000100D2" w:rsidRPr="00DE547E">
        <w:t xml:space="preserve">occupied by demands of </w:t>
      </w:r>
      <w:r w:rsidR="000100D2" w:rsidRPr="00DE547E">
        <w:rPr>
          <w:i/>
          <w:iCs/>
        </w:rPr>
        <w:t>A</w:t>
      </w:r>
      <w:r w:rsidR="000100D2" w:rsidRPr="00DE547E">
        <w:t xml:space="preserve"> if </w:t>
      </w:r>
      <w:r w:rsidR="0018227A" w:rsidRPr="00DE547E">
        <w:t>no server is idle</w:t>
      </w:r>
      <w:r w:rsidR="000100D2" w:rsidRPr="00DE547E">
        <w:t>. That means states</w:t>
      </w:r>
      <w:r w:rsidR="006E1897" w:rsidRPr="00DE547E">
        <w:t xml:space="preserve"> do not exist</w:t>
      </w:r>
      <w:r w:rsidR="000100D2" w:rsidRPr="00DE547E">
        <w:t xml:space="preserve"> with </w:t>
      </w:r>
      <w:r w:rsidR="001F0078" w:rsidRPr="00DE547E">
        <w:rPr>
          <w:i/>
          <w:iCs/>
        </w:rPr>
        <w:t>y</w:t>
      </w:r>
      <w:r w:rsidR="000100D2" w:rsidRPr="00DE547E">
        <w:rPr>
          <w:i/>
          <w:iCs/>
          <w:vertAlign w:val="subscript"/>
        </w:rPr>
        <w:t>1</w:t>
      </w:r>
      <w:r w:rsidR="000100D2" w:rsidRPr="00DE547E">
        <w:t xml:space="preserve"> </w:t>
      </w:r>
      <w:r w:rsidR="006B4FE9" w:rsidRPr="00DE547E">
        <w:t>˂</w:t>
      </w:r>
      <w:r w:rsidR="000100D2" w:rsidRPr="00DE547E">
        <w:t xml:space="preserve"> </w:t>
      </w:r>
      <w:r w:rsidR="000100D2" w:rsidRPr="00DE547E">
        <w:rPr>
          <w:i/>
          <w:iCs/>
        </w:rPr>
        <w:t>n</w:t>
      </w:r>
      <w:r w:rsidR="000100D2" w:rsidRPr="00DE547E">
        <w:rPr>
          <w:vertAlign w:val="subscript"/>
        </w:rPr>
        <w:t xml:space="preserve"> </w:t>
      </w:r>
      <w:r w:rsidR="000100D2" w:rsidRPr="00DE547E">
        <w:t xml:space="preserve">and </w:t>
      </w:r>
      <w:r w:rsidR="001F0078" w:rsidRPr="00DE547E">
        <w:rPr>
          <w:i/>
          <w:iCs/>
        </w:rPr>
        <w:t>y</w:t>
      </w:r>
      <w:r w:rsidR="000100D2" w:rsidRPr="00DE547E">
        <w:rPr>
          <w:i/>
          <w:iCs/>
          <w:vertAlign w:val="subscript"/>
        </w:rPr>
        <w:t>2</w:t>
      </w:r>
      <w:r w:rsidR="000100D2" w:rsidRPr="00DE547E">
        <w:t xml:space="preserve"> </w:t>
      </w:r>
      <w:r w:rsidR="006B4FE9" w:rsidRPr="00DE547E">
        <w:t>˃</w:t>
      </w:r>
      <w:r w:rsidR="000100D2" w:rsidRPr="00DE547E">
        <w:t xml:space="preserve"> </w:t>
      </w:r>
      <w:r w:rsidR="006E1897" w:rsidRPr="00DE547E">
        <w:rPr>
          <w:i/>
        </w:rPr>
        <w:t>0</w:t>
      </w:r>
      <w:r w:rsidR="000100D2" w:rsidRPr="00DE547E">
        <w:t>.</w:t>
      </w:r>
    </w:p>
    <w:p w:rsidR="00DE547E" w:rsidRPr="00573E43" w:rsidRDefault="00DE547E" w:rsidP="00DE547E">
      <w:pPr>
        <w:spacing w:after="0" w:line="240" w:lineRule="auto"/>
        <w:jc w:val="both"/>
        <w:rPr>
          <w:sz w:val="12"/>
        </w:rPr>
      </w:pPr>
    </w:p>
    <w:p w:rsidR="008130A7" w:rsidRPr="00DE547E" w:rsidRDefault="00A1389B" w:rsidP="00DE547E">
      <w:pPr>
        <w:spacing w:after="0" w:line="240" w:lineRule="auto"/>
        <w:jc w:val="both"/>
        <w:rPr>
          <w:color w:val="FF0000"/>
        </w:rPr>
      </w:pPr>
      <w:r w:rsidRPr="00DE547E">
        <w:t xml:space="preserve">   </w:t>
      </w:r>
      <w:r w:rsidR="000100D2" w:rsidRPr="00DE547E">
        <w:t xml:space="preserve">The </w:t>
      </w:r>
      <w:r w:rsidR="00B936D3" w:rsidRPr="00DE547E">
        <w:t>one-</w:t>
      </w:r>
      <w:r w:rsidR="00297EE8" w:rsidRPr="00DE547E">
        <w:t xml:space="preserve">dimensional </w:t>
      </w:r>
      <w:r w:rsidR="000100D2" w:rsidRPr="00DE547E">
        <w:t>Markov chain model</w:t>
      </w:r>
      <w:r w:rsidR="006B4FE9" w:rsidRPr="00DE547E">
        <w:t xml:space="preserve"> </w:t>
      </w:r>
      <w:r w:rsidR="00B936D3" w:rsidRPr="00DE547E">
        <w:t>of</w:t>
      </w:r>
      <w:r w:rsidR="006B4FE9" w:rsidRPr="00DE547E">
        <w:t xml:space="preserve"> </w:t>
      </w:r>
      <w:r w:rsidR="00B936D3" w:rsidRPr="00DE547E">
        <w:t>M/M/n-s</w:t>
      </w:r>
      <w:r w:rsidR="006B4FE9" w:rsidRPr="00DE547E">
        <w:t xml:space="preserve"> </w:t>
      </w:r>
      <w:r w:rsidR="00297EE8" w:rsidRPr="00DE547E">
        <w:t>is shown schematically in</w:t>
      </w:r>
      <w:r w:rsidR="004C29CF" w:rsidRPr="00DE547E">
        <w:t xml:space="preserve"> the</w:t>
      </w:r>
      <w:r w:rsidR="00297EE8" w:rsidRPr="00DE547E">
        <w:t xml:space="preserve"> </w:t>
      </w:r>
      <w:r w:rsidR="00214E1F" w:rsidRPr="00214E1F">
        <w:rPr>
          <w:b/>
        </w:rPr>
        <w:t>(</w:t>
      </w:r>
      <w:r w:rsidR="001230EA" w:rsidRPr="00214E1F">
        <w:rPr>
          <w:b/>
        </w:rPr>
        <w:t>Fig.</w:t>
      </w:r>
      <w:r w:rsidR="00297EE8" w:rsidRPr="00214E1F">
        <w:rPr>
          <w:b/>
        </w:rPr>
        <w:t xml:space="preserve"> 3(a) </w:t>
      </w:r>
      <w:r w:rsidR="00297EE8" w:rsidRPr="00DE547E">
        <w:t>along with its states</w:t>
      </w:r>
      <w:r w:rsidR="006E2F08" w:rsidRPr="00DE547E">
        <w:t>,</w:t>
      </w:r>
      <w:r w:rsidR="000100D2" w:rsidRPr="00DE547E">
        <w:t xml:space="preserve"> transitions</w:t>
      </w:r>
      <w:r w:rsidR="006B4FE9" w:rsidRPr="00DE547E">
        <w:t xml:space="preserve">, and </w:t>
      </w:r>
      <w:r w:rsidR="00297EE8" w:rsidRPr="00DE547E">
        <w:t>their</w:t>
      </w:r>
      <w:r w:rsidR="006B4FE9" w:rsidRPr="00DE547E">
        <w:t xml:space="preserve"> rates</w:t>
      </w:r>
      <w:r w:rsidR="000100D2" w:rsidRPr="00DE547E">
        <w:t xml:space="preserve">. The </w:t>
      </w:r>
      <w:r w:rsidR="006B4FE9" w:rsidRPr="00DE547E">
        <w:t xml:space="preserve">steady state </w:t>
      </w:r>
      <w:r w:rsidR="000100D2" w:rsidRPr="00DE547E">
        <w:t>probability for an existing state is</w:t>
      </w:r>
      <w:r w:rsidR="006B4FE9" w:rsidRPr="00DE547E">
        <w:t xml:space="preserve"> denoted by</w:t>
      </w:r>
      <w:r w:rsidR="000100D2" w:rsidRPr="00DE547E">
        <w:t xml:space="preserve"> p(</w:t>
      </w:r>
      <w:r w:rsidR="001F0078" w:rsidRPr="00DE547E">
        <w:rPr>
          <w:i/>
          <w:iCs/>
        </w:rPr>
        <w:t>y</w:t>
      </w:r>
      <w:r w:rsidR="000100D2" w:rsidRPr="00DE547E">
        <w:rPr>
          <w:i/>
          <w:iCs/>
          <w:vertAlign w:val="subscript"/>
        </w:rPr>
        <w:t>1</w:t>
      </w:r>
      <w:r w:rsidR="000100D2" w:rsidRPr="00DE547E">
        <w:t>,</w:t>
      </w:r>
      <w:r w:rsidR="000100D2" w:rsidRPr="00DE547E">
        <w:rPr>
          <w:i/>
          <w:iCs/>
          <w:vertAlign w:val="subscript"/>
        </w:rPr>
        <w:t xml:space="preserve"> </w:t>
      </w:r>
      <w:r w:rsidR="001F0078" w:rsidRPr="00DE547E">
        <w:rPr>
          <w:i/>
          <w:iCs/>
        </w:rPr>
        <w:t>y</w:t>
      </w:r>
      <w:r w:rsidR="000100D2" w:rsidRPr="00DE547E">
        <w:rPr>
          <w:i/>
          <w:iCs/>
          <w:vertAlign w:val="subscript"/>
        </w:rPr>
        <w:t>2</w:t>
      </w:r>
      <w:r w:rsidR="000100D2" w:rsidRPr="00DE547E">
        <w:t>)</w:t>
      </w:r>
      <w:r w:rsidR="006B4FE9" w:rsidRPr="00DE547E">
        <w:t>.</w:t>
      </w:r>
    </w:p>
    <w:p w:rsidR="008130A7" w:rsidRDefault="00012DA7" w:rsidP="00DE547E">
      <w:pPr>
        <w:spacing w:after="0" w:line="240" w:lineRule="auto"/>
        <w:jc w:val="left"/>
        <w:rPr>
          <w:i/>
        </w:rPr>
      </w:pPr>
      <w:r w:rsidRPr="00DE547E">
        <w:rPr>
          <w:i/>
        </w:rPr>
        <w:t xml:space="preserve">Delayed Server System (DSS) </w:t>
      </w:r>
    </w:p>
    <w:p w:rsidR="00573E43" w:rsidRPr="00573E43" w:rsidRDefault="00573E43" w:rsidP="00DE547E">
      <w:pPr>
        <w:spacing w:after="0" w:line="240" w:lineRule="auto"/>
        <w:jc w:val="left"/>
        <w:rPr>
          <w:sz w:val="10"/>
        </w:rPr>
      </w:pPr>
    </w:p>
    <w:p w:rsidR="007F43E8" w:rsidRDefault="008130A7" w:rsidP="00573E43">
      <w:pPr>
        <w:spacing w:after="0" w:line="240" w:lineRule="auto"/>
        <w:ind w:firstLine="360"/>
        <w:jc w:val="both"/>
      </w:pPr>
      <w:r w:rsidRPr="00DE547E">
        <w:t xml:space="preserve">According </w:t>
      </w:r>
      <w:r w:rsidR="000036B1" w:rsidRPr="00DE547E">
        <w:t xml:space="preserve">to </w:t>
      </w:r>
      <w:r w:rsidRPr="00DE547E">
        <w:t xml:space="preserve">the queuing diagram of </w:t>
      </w:r>
      <w:r w:rsidR="002F69CE" w:rsidRPr="00DE547E">
        <w:t>DSS</w:t>
      </w:r>
      <w:r w:rsidRPr="006E767E">
        <w:t xml:space="preserve">, </w:t>
      </w:r>
      <w:r w:rsidR="006E767E">
        <w:t xml:space="preserve">       </w:t>
      </w:r>
      <w:r w:rsidR="00DE547E" w:rsidRPr="006E767E">
        <w:t>(</w:t>
      </w:r>
      <w:r w:rsidR="001230EA" w:rsidRPr="006E767E">
        <w:t>Fig.</w:t>
      </w:r>
      <w:r w:rsidRPr="006E767E">
        <w:t xml:space="preserve"> </w:t>
      </w:r>
      <w:r w:rsidR="004C29CF" w:rsidRPr="006E767E">
        <w:t>2</w:t>
      </w:r>
      <w:r w:rsidR="00882CE3" w:rsidRPr="006E767E">
        <w:t xml:space="preserve"> </w:t>
      </w:r>
      <w:r w:rsidRPr="006E767E">
        <w:t>(b),</w:t>
      </w:r>
      <w:r w:rsidRPr="00DE547E">
        <w:t xml:space="preserve"> t</w:t>
      </w:r>
      <w:r w:rsidR="007F43E8" w:rsidRPr="00DE547E">
        <w:t xml:space="preserve">he states of the system </w:t>
      </w:r>
      <w:r w:rsidR="00B936D3" w:rsidRPr="00DE547E">
        <w:t>is</w:t>
      </w:r>
      <w:r w:rsidR="007F43E8" w:rsidRPr="00DE547E">
        <w:t xml:space="preserve"> </w:t>
      </w:r>
      <w:r w:rsidR="003B7F3F" w:rsidRPr="00DE547E">
        <w:t>defined with three parameters. Each state can be represented as state</w:t>
      </w:r>
      <w:r w:rsidR="002F69CE" w:rsidRPr="00DE547E">
        <w:t xml:space="preserve"> </w:t>
      </w:r>
      <w:r w:rsidR="006E767E">
        <w:t xml:space="preserve">      </w:t>
      </w:r>
      <w:r w:rsidR="003B7F3F" w:rsidRPr="00DE547E">
        <w:t>(</w:t>
      </w:r>
      <w:r w:rsidR="003B7F3F" w:rsidRPr="00DE547E">
        <w:rPr>
          <w:i/>
          <w:iCs/>
        </w:rPr>
        <w:t>z</w:t>
      </w:r>
      <w:r w:rsidR="003B7F3F" w:rsidRPr="00DE547E">
        <w:rPr>
          <w:i/>
          <w:iCs/>
          <w:vertAlign w:val="subscript"/>
        </w:rPr>
        <w:t>1</w:t>
      </w:r>
      <w:r w:rsidR="003B7F3F" w:rsidRPr="00DE547E">
        <w:t>,</w:t>
      </w:r>
      <w:r w:rsidR="003B7F3F" w:rsidRPr="00DE547E">
        <w:rPr>
          <w:i/>
          <w:iCs/>
          <w:vertAlign w:val="subscript"/>
        </w:rPr>
        <w:t xml:space="preserve"> </w:t>
      </w:r>
      <w:r w:rsidR="003B7F3F" w:rsidRPr="00DE547E">
        <w:rPr>
          <w:i/>
          <w:iCs/>
        </w:rPr>
        <w:t>z</w:t>
      </w:r>
      <w:r w:rsidR="003B7F3F" w:rsidRPr="00DE547E">
        <w:rPr>
          <w:i/>
          <w:iCs/>
          <w:vertAlign w:val="subscript"/>
        </w:rPr>
        <w:t>2</w:t>
      </w:r>
      <w:r w:rsidR="003B7F3F" w:rsidRPr="00DE547E">
        <w:t>,</w:t>
      </w:r>
      <w:r w:rsidR="003B7F3F" w:rsidRPr="00DE547E">
        <w:rPr>
          <w:i/>
          <w:iCs/>
          <w:vertAlign w:val="subscript"/>
        </w:rPr>
        <w:t xml:space="preserve"> </w:t>
      </w:r>
      <w:r w:rsidR="003B7F3F" w:rsidRPr="00DE547E">
        <w:rPr>
          <w:i/>
          <w:iCs/>
        </w:rPr>
        <w:t>z</w:t>
      </w:r>
      <w:r w:rsidR="003B7F3F" w:rsidRPr="00DE547E">
        <w:rPr>
          <w:i/>
          <w:iCs/>
          <w:vertAlign w:val="subscript"/>
        </w:rPr>
        <w:t>3</w:t>
      </w:r>
      <w:r w:rsidR="003B7F3F" w:rsidRPr="00DE547E">
        <w:t>).</w:t>
      </w:r>
      <w:r w:rsidR="003B7F3F" w:rsidRPr="00DE547E">
        <w:rPr>
          <w:b/>
          <w:bCs/>
        </w:rPr>
        <w:t xml:space="preserve"> </w:t>
      </w:r>
      <w:r w:rsidR="003B7F3F" w:rsidRPr="00DE547E">
        <w:t>The number of busy servers is denoted by</w:t>
      </w:r>
      <w:r w:rsidR="006E767E">
        <w:t xml:space="preserve">   </w:t>
      </w:r>
      <w:r w:rsidR="003B7F3F" w:rsidRPr="00DE547E">
        <w:t xml:space="preserve"> </w:t>
      </w:r>
      <w:r w:rsidR="003B7F3F" w:rsidRPr="00DE547E">
        <w:rPr>
          <w:i/>
          <w:iCs/>
        </w:rPr>
        <w:t>z</w:t>
      </w:r>
      <w:r w:rsidR="003B7F3F" w:rsidRPr="00DE547E">
        <w:rPr>
          <w:i/>
          <w:iCs/>
          <w:vertAlign w:val="subscript"/>
        </w:rPr>
        <w:t>1</w:t>
      </w:r>
      <w:r w:rsidR="003B7F3F" w:rsidRPr="00DE547E">
        <w:t xml:space="preserve">, </w:t>
      </w:r>
      <w:r w:rsidR="003B7F3F" w:rsidRPr="00DE547E">
        <w:rPr>
          <w:i/>
        </w:rPr>
        <w:t xml:space="preserve">0 ≤ </w:t>
      </w:r>
      <w:r w:rsidR="003B7F3F" w:rsidRPr="00DE547E">
        <w:rPr>
          <w:i/>
          <w:iCs/>
        </w:rPr>
        <w:t>z</w:t>
      </w:r>
      <w:r w:rsidR="003B7F3F" w:rsidRPr="00DE547E">
        <w:rPr>
          <w:i/>
          <w:iCs/>
          <w:vertAlign w:val="subscript"/>
        </w:rPr>
        <w:t xml:space="preserve">1 </w:t>
      </w:r>
      <w:r w:rsidR="003B7F3F" w:rsidRPr="00DE547E">
        <w:rPr>
          <w:i/>
        </w:rPr>
        <w:t>≤</w:t>
      </w:r>
      <w:r w:rsidR="003B7F3F" w:rsidRPr="00DE547E">
        <w:rPr>
          <w:i/>
          <w:vertAlign w:val="subscript"/>
        </w:rPr>
        <w:t xml:space="preserve"> </w:t>
      </w:r>
      <w:r w:rsidR="003B7F3F" w:rsidRPr="00DE547E">
        <w:rPr>
          <w:i/>
          <w:iCs/>
        </w:rPr>
        <w:t>n</w:t>
      </w:r>
      <w:r w:rsidR="003B7F3F" w:rsidRPr="00DE547E">
        <w:t xml:space="preserve">.  The number of waiting places occupied by arrivals of flow </w:t>
      </w:r>
      <w:r w:rsidR="003B7F3F" w:rsidRPr="00DE547E">
        <w:rPr>
          <w:i/>
          <w:iCs/>
        </w:rPr>
        <w:t>A</w:t>
      </w:r>
      <w:r w:rsidR="003B7F3F" w:rsidRPr="00DE547E">
        <w:t xml:space="preserve"> is denoted by </w:t>
      </w:r>
      <w:r w:rsidR="003B7F3F" w:rsidRPr="00DE547E">
        <w:rPr>
          <w:i/>
          <w:iCs/>
        </w:rPr>
        <w:t>z</w:t>
      </w:r>
      <w:r w:rsidR="003B7F3F" w:rsidRPr="00DE547E">
        <w:rPr>
          <w:i/>
          <w:iCs/>
          <w:vertAlign w:val="subscript"/>
        </w:rPr>
        <w:t xml:space="preserve">2, </w:t>
      </w:r>
      <w:r w:rsidR="003B7F3F" w:rsidRPr="00DE547E">
        <w:t xml:space="preserve">0 ≤ </w:t>
      </w:r>
      <w:r w:rsidR="003B7F3F" w:rsidRPr="00DE547E">
        <w:rPr>
          <w:i/>
          <w:iCs/>
        </w:rPr>
        <w:t>z</w:t>
      </w:r>
      <w:r w:rsidR="003B7F3F" w:rsidRPr="00DE547E">
        <w:rPr>
          <w:i/>
          <w:iCs/>
          <w:vertAlign w:val="subscript"/>
        </w:rPr>
        <w:t>2</w:t>
      </w:r>
      <w:r w:rsidR="003B7F3F" w:rsidRPr="00DE547E">
        <w:rPr>
          <w:vertAlign w:val="subscript"/>
        </w:rPr>
        <w:t xml:space="preserve"> </w:t>
      </w:r>
      <w:r w:rsidR="003B7F3F" w:rsidRPr="00DE547E">
        <w:t xml:space="preserve">≤ </w:t>
      </w:r>
      <w:r w:rsidR="003B7F3F" w:rsidRPr="00DE547E">
        <w:rPr>
          <w:i/>
          <w:iCs/>
        </w:rPr>
        <w:t>s</w:t>
      </w:r>
      <w:r w:rsidR="003B7F3F" w:rsidRPr="00DE547E">
        <w:t xml:space="preserve">. The waiting places would be occupied only by demands of </w:t>
      </w:r>
      <w:r w:rsidR="003B7F3F" w:rsidRPr="00DE547E">
        <w:rPr>
          <w:i/>
          <w:iCs/>
        </w:rPr>
        <w:t>A</w:t>
      </w:r>
      <w:r w:rsidR="003B7F3F" w:rsidRPr="00DE547E">
        <w:t>, if busy</w:t>
      </w:r>
      <w:r w:rsidR="002F69CE" w:rsidRPr="00DE547E">
        <w:t xml:space="preserve"> </w:t>
      </w:r>
      <w:r w:rsidR="003B7F3F" w:rsidRPr="00DE547E">
        <w:t xml:space="preserve">servers are at least </w:t>
      </w:r>
      <w:r w:rsidR="003B7F3F" w:rsidRPr="00DE547E">
        <w:rPr>
          <w:i/>
        </w:rPr>
        <w:t>kn</w:t>
      </w:r>
      <w:r w:rsidR="003B7F3F" w:rsidRPr="00DE547E">
        <w:t xml:space="preserve">. Thus, system states are non-existent where </w:t>
      </w:r>
      <w:r w:rsidR="003B7F3F" w:rsidRPr="00DE547E">
        <w:rPr>
          <w:i/>
          <w:iCs/>
        </w:rPr>
        <w:t>z</w:t>
      </w:r>
      <w:r w:rsidR="003B7F3F" w:rsidRPr="00DE547E">
        <w:rPr>
          <w:i/>
          <w:iCs/>
          <w:vertAlign w:val="subscript"/>
        </w:rPr>
        <w:t>1</w:t>
      </w:r>
      <w:r w:rsidR="003B7F3F" w:rsidRPr="00DE547E">
        <w:t xml:space="preserve"> ˂</w:t>
      </w:r>
      <w:r w:rsidR="003B7F3F" w:rsidRPr="00DE547E">
        <w:rPr>
          <w:i/>
        </w:rPr>
        <w:t xml:space="preserve"> kn and </w:t>
      </w:r>
      <w:r w:rsidR="003B7F3F" w:rsidRPr="00DE547E">
        <w:rPr>
          <w:i/>
          <w:iCs/>
        </w:rPr>
        <w:t>z</w:t>
      </w:r>
      <w:r w:rsidR="003B7F3F" w:rsidRPr="00DE547E">
        <w:rPr>
          <w:i/>
          <w:iCs/>
          <w:vertAlign w:val="subscript"/>
        </w:rPr>
        <w:t>2</w:t>
      </w:r>
      <w:r w:rsidR="003B7F3F" w:rsidRPr="00DE547E">
        <w:t xml:space="preserve"> ˃ </w:t>
      </w:r>
      <w:r w:rsidR="003B7F3F" w:rsidRPr="00DE547E">
        <w:rPr>
          <w:i/>
        </w:rPr>
        <w:t>0</w:t>
      </w:r>
      <w:r w:rsidR="003B7F3F" w:rsidRPr="00DE547E">
        <w:t xml:space="preserve">. However, if queue occupancy reaches the threshold </w:t>
      </w:r>
      <w:r w:rsidR="003B7F3F" w:rsidRPr="00DE547E">
        <w:rPr>
          <w:i/>
        </w:rPr>
        <w:t>th</w:t>
      </w:r>
      <w:r w:rsidR="003B7F3F" w:rsidRPr="00DE547E">
        <w:rPr>
          <w:i/>
          <w:vertAlign w:val="subscript"/>
        </w:rPr>
        <w:t>2</w:t>
      </w:r>
      <w:r w:rsidR="003B7F3F" w:rsidRPr="00DE547E">
        <w:t>, additional servers, equal to (</w:t>
      </w:r>
      <w:r w:rsidR="003B7F3F" w:rsidRPr="00DE547E">
        <w:rPr>
          <w:i/>
        </w:rPr>
        <w:t>n–kn</w:t>
      </w:r>
      <w:r w:rsidR="003B7F3F" w:rsidRPr="00DE547E">
        <w:t xml:space="preserve">), are made available to serve the arriving customers. If queue occupancy is greater than the threshold </w:t>
      </w:r>
      <w:r w:rsidR="003B7F3F" w:rsidRPr="00DE547E">
        <w:rPr>
          <w:i/>
        </w:rPr>
        <w:t>th</w:t>
      </w:r>
      <w:r w:rsidR="003B7F3F" w:rsidRPr="00DE547E">
        <w:rPr>
          <w:i/>
          <w:vertAlign w:val="subscript"/>
        </w:rPr>
        <w:t>2</w:t>
      </w:r>
      <w:r w:rsidR="003B7F3F" w:rsidRPr="00DE547E">
        <w:t xml:space="preserve"> (</w:t>
      </w:r>
      <w:r w:rsidR="003B7F3F" w:rsidRPr="00DE547E">
        <w:rPr>
          <w:i/>
          <w:iCs/>
        </w:rPr>
        <w:t>z</w:t>
      </w:r>
      <w:r w:rsidR="003B7F3F" w:rsidRPr="00DE547E">
        <w:rPr>
          <w:i/>
          <w:iCs/>
          <w:vertAlign w:val="subscript"/>
        </w:rPr>
        <w:t>2</w:t>
      </w:r>
      <w:r w:rsidR="003B7F3F" w:rsidRPr="00DE547E">
        <w:rPr>
          <w:i/>
        </w:rPr>
        <w:t xml:space="preserve"> ≥ th</w:t>
      </w:r>
      <w:r w:rsidR="003B7F3F" w:rsidRPr="00DE547E">
        <w:rPr>
          <w:i/>
          <w:vertAlign w:val="subscript"/>
        </w:rPr>
        <w:t>2</w:t>
      </w:r>
      <w:r w:rsidR="003B7F3F" w:rsidRPr="00DE547E">
        <w:t xml:space="preserve"> and </w:t>
      </w:r>
      <w:r w:rsidR="003B7F3F" w:rsidRPr="00DE547E">
        <w:rPr>
          <w:i/>
          <w:iCs/>
        </w:rPr>
        <w:t>z</w:t>
      </w:r>
      <w:r w:rsidR="003B7F3F" w:rsidRPr="00DE547E">
        <w:rPr>
          <w:i/>
          <w:iCs/>
          <w:vertAlign w:val="subscript"/>
        </w:rPr>
        <w:t>1</w:t>
      </w:r>
      <w:r w:rsidR="003B7F3F" w:rsidRPr="00DE547E">
        <w:t xml:space="preserve"> = </w:t>
      </w:r>
      <w:r w:rsidR="003B7F3F" w:rsidRPr="00DE547E">
        <w:rPr>
          <w:i/>
        </w:rPr>
        <w:t>n</w:t>
      </w:r>
      <w:r w:rsidR="003B7F3F" w:rsidRPr="00DE547E">
        <w:t>) then the value of third parameter is one (</w:t>
      </w:r>
      <w:r w:rsidR="003B7F3F" w:rsidRPr="00DE547E">
        <w:rPr>
          <w:i/>
          <w:iCs/>
        </w:rPr>
        <w:t>z</w:t>
      </w:r>
      <w:r w:rsidR="003B7F3F" w:rsidRPr="00DE547E">
        <w:rPr>
          <w:i/>
          <w:iCs/>
          <w:vertAlign w:val="subscript"/>
        </w:rPr>
        <w:t>3</w:t>
      </w:r>
      <w:r w:rsidR="003B7F3F" w:rsidRPr="00DE547E">
        <w:t xml:space="preserve"> = </w:t>
      </w:r>
      <w:r w:rsidR="00B936D3" w:rsidRPr="00DE547E">
        <w:rPr>
          <w:i/>
        </w:rPr>
        <w:t>1</w:t>
      </w:r>
      <w:r w:rsidR="003B7F3F" w:rsidRPr="00DE547E">
        <w:t xml:space="preserve">) </w:t>
      </w:r>
      <w:r w:rsidR="00B936D3" w:rsidRPr="00DE547E">
        <w:t>represents that</w:t>
      </w:r>
      <w:r w:rsidR="003B7F3F" w:rsidRPr="00DE547E">
        <w:t xml:space="preserve"> queue </w:t>
      </w:r>
      <w:r w:rsidR="003B7F3F" w:rsidRPr="00DE547E">
        <w:lastRenderedPageBreak/>
        <w:t xml:space="preserve">occupancy has surpassed the threshold </w:t>
      </w:r>
      <w:r w:rsidR="003B7F3F" w:rsidRPr="00DE547E">
        <w:rPr>
          <w:i/>
        </w:rPr>
        <w:t>th</w:t>
      </w:r>
      <w:r w:rsidR="003B7F3F" w:rsidRPr="00DE547E">
        <w:rPr>
          <w:i/>
          <w:vertAlign w:val="subscript"/>
        </w:rPr>
        <w:t>2</w:t>
      </w:r>
      <w:r w:rsidR="003B7F3F" w:rsidRPr="00DE547E">
        <w:t xml:space="preserve"> and all </w:t>
      </w:r>
      <w:r w:rsidR="003B7F3F" w:rsidRPr="00DE547E">
        <w:rPr>
          <w:i/>
        </w:rPr>
        <w:t>n</w:t>
      </w:r>
      <w:r w:rsidR="003B7F3F" w:rsidRPr="00DE547E">
        <w:t xml:space="preserve"> servers will remain in ON-state unless queue occupancy drops down to the threshold </w:t>
      </w:r>
      <w:r w:rsidR="003B7F3F" w:rsidRPr="00DE547E">
        <w:rPr>
          <w:i/>
        </w:rPr>
        <w:t>th</w:t>
      </w:r>
      <w:r w:rsidR="003B7F3F" w:rsidRPr="00DE547E">
        <w:rPr>
          <w:i/>
          <w:vertAlign w:val="subscript"/>
        </w:rPr>
        <w:t>1</w:t>
      </w:r>
      <w:r w:rsidR="003B7F3F" w:rsidRPr="00DE547E">
        <w:t>. The corresponding two</w:t>
      </w:r>
      <w:r w:rsidR="00DD1597" w:rsidRPr="00DE547E">
        <w:t>-</w:t>
      </w:r>
      <w:r w:rsidR="003B7F3F" w:rsidRPr="00DE547E">
        <w:t xml:space="preserve">dimensional Markov chain model is shown schematically in the </w:t>
      </w:r>
      <w:r w:rsidR="001F7615" w:rsidRPr="001F7615">
        <w:rPr>
          <w:b/>
        </w:rPr>
        <w:t>(</w:t>
      </w:r>
      <w:r w:rsidR="001230EA" w:rsidRPr="001F7615">
        <w:rPr>
          <w:b/>
        </w:rPr>
        <w:t>Fig.</w:t>
      </w:r>
      <w:r w:rsidR="003B7F3F" w:rsidRPr="001F7615">
        <w:rPr>
          <w:b/>
        </w:rPr>
        <w:t xml:space="preserve"> 3(</w:t>
      </w:r>
      <w:r w:rsidR="006E767E">
        <w:rPr>
          <w:b/>
        </w:rPr>
        <w:t>a,</w:t>
      </w:r>
      <w:r w:rsidR="003B7F3F" w:rsidRPr="001F7615">
        <w:rPr>
          <w:b/>
        </w:rPr>
        <w:t>b).</w:t>
      </w:r>
      <w:r w:rsidR="003B7F3F" w:rsidRPr="00DE547E">
        <w:t xml:space="preserve"> </w:t>
      </w:r>
      <w:r w:rsidR="001A2E14" w:rsidRPr="00DE547E">
        <w:t>Further, l</w:t>
      </w:r>
      <w:r w:rsidR="003B7F3F" w:rsidRPr="00DE547E">
        <w:t>et p(</w:t>
      </w:r>
      <w:r w:rsidR="003B7F3F" w:rsidRPr="00DE547E">
        <w:rPr>
          <w:i/>
          <w:iCs/>
        </w:rPr>
        <w:t>z</w:t>
      </w:r>
      <w:r w:rsidR="003B7F3F" w:rsidRPr="00DE547E">
        <w:rPr>
          <w:i/>
          <w:iCs/>
          <w:vertAlign w:val="subscript"/>
        </w:rPr>
        <w:t>1</w:t>
      </w:r>
      <w:r w:rsidR="003B7F3F" w:rsidRPr="00DE547E">
        <w:t xml:space="preserve">, </w:t>
      </w:r>
      <w:r w:rsidR="003B7F3F" w:rsidRPr="00DE547E">
        <w:rPr>
          <w:i/>
          <w:iCs/>
        </w:rPr>
        <w:t>z</w:t>
      </w:r>
      <w:r w:rsidR="003B7F3F" w:rsidRPr="00DE547E">
        <w:rPr>
          <w:i/>
          <w:iCs/>
          <w:vertAlign w:val="subscript"/>
        </w:rPr>
        <w:t>2</w:t>
      </w:r>
      <w:r w:rsidR="003B7F3F" w:rsidRPr="00DE547E">
        <w:t>,</w:t>
      </w:r>
      <w:r w:rsidR="003B7F3F" w:rsidRPr="00DE547E">
        <w:rPr>
          <w:i/>
          <w:iCs/>
          <w:vertAlign w:val="subscript"/>
        </w:rPr>
        <w:t xml:space="preserve"> </w:t>
      </w:r>
      <w:r w:rsidR="003B7F3F" w:rsidRPr="00DE547E">
        <w:rPr>
          <w:i/>
          <w:iCs/>
        </w:rPr>
        <w:t>z</w:t>
      </w:r>
      <w:r w:rsidR="003B7F3F" w:rsidRPr="00DE547E">
        <w:rPr>
          <w:i/>
          <w:iCs/>
          <w:vertAlign w:val="subscript"/>
        </w:rPr>
        <w:t>3</w:t>
      </w:r>
      <w:r w:rsidR="003B7F3F" w:rsidRPr="00DE547E">
        <w:t>) represents steady state probability.</w:t>
      </w:r>
    </w:p>
    <w:p w:rsidR="001F7615" w:rsidRPr="008C66B9" w:rsidRDefault="00006AA1" w:rsidP="00DE547E">
      <w:pPr>
        <w:spacing w:after="0" w:line="240" w:lineRule="auto"/>
        <w:jc w:val="both"/>
        <w:rPr>
          <w:sz w:val="12"/>
        </w:rPr>
      </w:pPr>
      <w:r w:rsidRPr="00006AA1">
        <w:rPr>
          <w:noProof/>
        </w:rPr>
        <w:pict>
          <v:shape id="_x0000_s1140" type="#_x0000_t202" style="position:absolute;left:0;text-align:left;margin-left:-5.95pt;margin-top:-99pt;width:487.45pt;height:18.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" filled="f" fillcolor="yellow" stroked="f" strokecolor="blue">
            <v:textbox style="mso-next-textbox:#_x0000_s1140">
              <w:txbxContent>
                <w:p w:rsidR="00036468" w:rsidRPr="00036468" w:rsidRDefault="00036468" w:rsidP="00520DC2">
                  <w:pPr>
                    <w:spacing w:after="0" w:line="240" w:lineRule="auto"/>
                    <w:jc w:val="left"/>
                    <w:rPr>
                      <w:i/>
                      <w:sz w:val="16"/>
                      <w:szCs w:val="16"/>
                    </w:rPr>
                  </w:pPr>
                  <w:r w:rsidRPr="00036468">
                    <w:rPr>
                      <w:i/>
                      <w:sz w:val="16"/>
                      <w:szCs w:val="16"/>
                    </w:rPr>
                    <w:t>S. SARWAR</w:t>
                  </w:r>
                  <w:r w:rsidRPr="00036468">
                    <w:rPr>
                      <w:i/>
                      <w:sz w:val="16"/>
                      <w:szCs w:val="16"/>
                      <w:lang w:val="en-GB"/>
                    </w:rPr>
                    <w:t xml:space="preserve">, </w:t>
                  </w:r>
                  <w:r w:rsidRPr="00036468">
                    <w:rPr>
                      <w:i/>
                      <w:sz w:val="16"/>
                      <w:szCs w:val="16"/>
                    </w:rPr>
                    <w:t xml:space="preserve">et al.,                                                                                                                   </w:t>
                  </w:r>
                  <w:r>
                    <w:rPr>
                      <w:i/>
                      <w:sz w:val="16"/>
                      <w:szCs w:val="16"/>
                    </w:rPr>
                    <w:t xml:space="preserve">  </w:t>
                  </w:r>
                  <w:r w:rsidRPr="00036468">
                    <w:rPr>
                      <w:i/>
                      <w:sz w:val="16"/>
                      <w:szCs w:val="16"/>
                    </w:rPr>
                    <w:t xml:space="preserve">                                                                                 5</w:t>
                  </w:r>
                  <w:r w:rsidR="00453695">
                    <w:rPr>
                      <w:i/>
                      <w:sz w:val="16"/>
                      <w:szCs w:val="16"/>
                    </w:rPr>
                    <w:t>32</w:t>
                  </w:r>
                </w:p>
              </w:txbxContent>
            </v:textbox>
          </v:shape>
        </w:pict>
      </w:r>
    </w:p>
    <w:p w:rsidR="000A0923" w:rsidRDefault="003B7F3F" w:rsidP="00DE547E">
      <w:pPr>
        <w:spacing w:after="0" w:line="240" w:lineRule="auto"/>
        <w:ind w:firstLine="181"/>
        <w:jc w:val="both"/>
      </w:pPr>
      <w:r w:rsidRPr="00DE547E">
        <w:t xml:space="preserve">The steady state probabilities have been computed by solving the system of linear equations using the iterative successive-over-relaxation (SOR) </w:t>
      </w:r>
      <w:r w:rsidR="003018FA">
        <w:t>(</w:t>
      </w:r>
      <w:r w:rsidR="003018FA" w:rsidRPr="00DE547E">
        <w:t>Collins 2003):</w:t>
      </w:r>
      <w:r w:rsidR="006E767E">
        <w:t xml:space="preserve"> </w:t>
      </w:r>
      <w:r w:rsidRPr="00DE547E">
        <w:t>with the help of software implemented in C++, which takes as input states, permissible transitions, and transition rates of the Markov chain model.</w:t>
      </w:r>
    </w:p>
    <w:p w:rsidR="001F7615" w:rsidRPr="008C66B9" w:rsidRDefault="001F7615" w:rsidP="00DE547E">
      <w:pPr>
        <w:spacing w:after="0" w:line="240" w:lineRule="auto"/>
        <w:ind w:firstLine="181"/>
        <w:jc w:val="both"/>
        <w:rPr>
          <w:sz w:val="12"/>
        </w:rPr>
      </w:pPr>
    </w:p>
    <w:p w:rsidR="002F69CE" w:rsidRPr="00DE547E" w:rsidRDefault="002F69CE" w:rsidP="001F7615">
      <w:pPr>
        <w:pStyle w:val="Heading2"/>
        <w:tabs>
          <w:tab w:val="clear" w:pos="360"/>
        </w:tabs>
        <w:spacing w:before="0" w:after="0" w:line="240" w:lineRule="auto"/>
        <w:ind w:left="0" w:firstLine="0"/>
      </w:pPr>
      <w:r w:rsidRPr="00DE547E">
        <w:t>Performance Measures</w:t>
      </w:r>
    </w:p>
    <w:p w:rsidR="002F69CE" w:rsidRDefault="002F69CE" w:rsidP="00DE547E">
      <w:pPr>
        <w:pStyle w:val="NormalSectionStart"/>
        <w:spacing w:line="240" w:lineRule="auto"/>
        <w:rPr>
          <w:rFonts w:ascii="Times New Roman" w:hAnsi="Times New Roman" w:cs="Times New Roman"/>
        </w:rPr>
      </w:pPr>
      <w:r w:rsidRPr="00DE547E">
        <w:rPr>
          <w:rFonts w:ascii="Times New Roman" w:hAnsi="Times New Roman" w:cs="Times New Roman"/>
        </w:rPr>
        <w:t xml:space="preserve">    The significant performance measures are the blocking probability</w:t>
      </w:r>
      <w:r w:rsidR="00D738F6" w:rsidRPr="00DE547E">
        <w:rPr>
          <w:rFonts w:ascii="Times New Roman" w:hAnsi="Times New Roman" w:cs="Times New Roman"/>
        </w:rPr>
        <w:t xml:space="preserve"> </w:t>
      </w:r>
      <w:r w:rsidRPr="00DE547E">
        <w:rPr>
          <w:rFonts w:ascii="Times New Roman" w:hAnsi="Times New Roman" w:cs="Times New Roman"/>
        </w:rPr>
        <w:t>and average energy conservation.</w:t>
      </w:r>
    </w:p>
    <w:p w:rsidR="003018FA" w:rsidRPr="008C66B9" w:rsidRDefault="003018FA" w:rsidP="00DE547E">
      <w:pPr>
        <w:pStyle w:val="NormalSectionStart"/>
        <w:spacing w:line="240" w:lineRule="auto"/>
        <w:rPr>
          <w:rFonts w:ascii="Times New Roman" w:hAnsi="Times New Roman" w:cs="Times New Roman"/>
          <w:sz w:val="12"/>
        </w:rPr>
      </w:pPr>
    </w:p>
    <w:p w:rsidR="002F69CE" w:rsidRPr="00DE547E" w:rsidRDefault="002F69CE" w:rsidP="00DE547E">
      <w:pPr>
        <w:pStyle w:val="NormalSectionStart"/>
        <w:spacing w:line="240" w:lineRule="auto"/>
        <w:rPr>
          <w:rFonts w:ascii="Times New Roman" w:hAnsi="Times New Roman" w:cs="Times New Roman"/>
          <w:i/>
        </w:rPr>
      </w:pPr>
      <w:r w:rsidRPr="00DE547E">
        <w:rPr>
          <w:rFonts w:ascii="Times New Roman" w:hAnsi="Times New Roman" w:cs="Times New Roman"/>
          <w:i/>
        </w:rPr>
        <w:t xml:space="preserve">Blocking Probability </w:t>
      </w:r>
    </w:p>
    <w:p w:rsidR="00C8693B" w:rsidRDefault="002F69CE" w:rsidP="00DE547E">
      <w:pPr>
        <w:spacing w:after="0" w:line="240" w:lineRule="auto"/>
        <w:ind w:firstLine="181"/>
        <w:jc w:val="both"/>
      </w:pPr>
      <w:r w:rsidRPr="00DE547E">
        <w:t xml:space="preserve">    Let </w:t>
      </w:r>
      <w:r w:rsidRPr="00DE547E">
        <w:rPr>
          <w:i/>
          <w:iCs/>
        </w:rPr>
        <w:t xml:space="preserve">B </w:t>
      </w:r>
      <w:r w:rsidRPr="00DE547E">
        <w:rPr>
          <w:iCs/>
        </w:rPr>
        <w:t>is</w:t>
      </w:r>
      <w:r w:rsidRPr="00DE547E">
        <w:t xml:space="preserve"> the blocking probability of traffic flow </w:t>
      </w:r>
      <w:r w:rsidRPr="00DE547E">
        <w:rPr>
          <w:i/>
          <w:iCs/>
        </w:rPr>
        <w:t>A</w:t>
      </w:r>
      <w:r w:rsidRPr="00DE547E">
        <w:t>. According to the system description, blocking occurs when one arriving demand neither can occupy a server nor a waiting place in the queue.</w:t>
      </w:r>
      <w:r w:rsidR="00B936D3" w:rsidRPr="00DE547E">
        <w:t xml:space="preserve"> </w:t>
      </w:r>
      <w:r w:rsidRPr="00DE547E">
        <w:t>The blocking probabilities can be obtained for M/M/n-s and DSS using the Equations 1(a) and 1(b),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3"/>
        <w:gridCol w:w="2048"/>
      </w:tblGrid>
      <w:tr w:rsidR="002F69CE" w:rsidRPr="00DE547E" w:rsidTr="00CD4908">
        <w:trPr>
          <w:trHeight w:val="882"/>
        </w:trPr>
        <w:tc>
          <w:tcPr>
            <w:tcW w:w="2653" w:type="dxa"/>
          </w:tcPr>
          <w:p w:rsidR="002F69CE" w:rsidRPr="00CD4908" w:rsidRDefault="002F69CE" w:rsidP="00DE547E">
            <w:pPr>
              <w:pStyle w:val="NormalSectionStart"/>
              <w:spacing w:line="240" w:lineRule="auto"/>
              <w:rPr>
                <w:rFonts w:ascii="Times New Roman" w:hAnsi="Times New Roman" w:cs="Times New Roman"/>
                <w:sz w:val="8"/>
              </w:rPr>
            </w:pPr>
            <w:r w:rsidRPr="00DE547E">
              <w:rPr>
                <w:rFonts w:ascii="Times New Roman" w:hAnsi="Times New Roman" w:cs="Times New Roman"/>
              </w:rPr>
              <w:t xml:space="preserve"> </w:t>
            </w:r>
            <w:r w:rsidR="00006AA1" w:rsidRPr="00006AA1">
              <w:rPr>
                <w:rFonts w:ascii="Times New Roman" w:hAnsi="Times New Roman" w:cs="Times New Roman"/>
                <w:i/>
                <w:iCs/>
                <w:noProof/>
                <w:sz w:val="8"/>
                <w:lang w:val="en-AU" w:eastAsia="en-AU"/>
              </w:rPr>
              <w:pict>
                <v:shape id="_x0000_s1099" type="#_x0000_t75" style="position:absolute;left:0;text-align:left;margin-left:13.65pt;margin-top:34.05pt;width:73.15pt;height:20.35pt;z-index:251691008;mso-position-horizontal-relative:text;mso-position-vertical-relative:text">
                  <v:imagedata r:id="rId15" o:title=""/>
                  <w10:wrap type="topAndBottom"/>
                </v:shape>
                <o:OLEObject Type="Embed" ProgID="Equation.DSMT4" ShapeID="_x0000_s1099" DrawAspect="Content" ObjectID="_1567232733" r:id="rId16"/>
              </w:pict>
            </w:r>
            <w:r w:rsidR="00006AA1" w:rsidRPr="00006AA1">
              <w:rPr>
                <w:rFonts w:ascii="Times New Roman" w:hAnsi="Times New Roman" w:cs="Times New Roman"/>
                <w:i/>
                <w:iCs/>
                <w:noProof/>
                <w:sz w:val="8"/>
                <w:lang w:val="en-AU" w:eastAsia="en-AU"/>
              </w:rPr>
              <w:pict>
                <v:shape id="_x0000_s1098" type="#_x0000_t75" style="position:absolute;left:0;text-align:left;margin-left:2pt;margin-top:1.75pt;width:96.35pt;height:26pt;z-index:251689984;mso-position-horizontal-relative:text;mso-position-vertical-relative:text">
                  <v:imagedata r:id="rId17" o:title=""/>
                  <w10:wrap type="topAndBottom"/>
                </v:shape>
                <o:OLEObject Type="Embed" ProgID="Equation.DSMT4" ShapeID="_x0000_s1098" DrawAspect="Content" ObjectID="_1567232734" r:id="rId18"/>
              </w:pict>
            </w:r>
          </w:p>
        </w:tc>
        <w:tc>
          <w:tcPr>
            <w:tcW w:w="2048" w:type="dxa"/>
          </w:tcPr>
          <w:p w:rsidR="002F69CE" w:rsidRPr="00CD4908" w:rsidRDefault="002F69CE" w:rsidP="00DE547E">
            <w:pPr>
              <w:pStyle w:val="NormalSectionStart"/>
              <w:spacing w:line="240" w:lineRule="auto"/>
              <w:rPr>
                <w:rFonts w:ascii="Times New Roman" w:hAnsi="Times New Roman" w:cs="Times New Roman"/>
                <w:sz w:val="6"/>
              </w:rPr>
            </w:pPr>
          </w:p>
          <w:p w:rsidR="002F69CE" w:rsidRPr="00DE547E" w:rsidRDefault="002F69CE" w:rsidP="00CD4908">
            <w:pPr>
              <w:pStyle w:val="NormalSectionStart"/>
              <w:spacing w:line="240" w:lineRule="auto"/>
              <w:rPr>
                <w:rFonts w:ascii="Times New Roman" w:hAnsi="Times New Roman" w:cs="Times New Roman"/>
              </w:rPr>
            </w:pPr>
            <w:r w:rsidRPr="00CD4908">
              <w:rPr>
                <w:rFonts w:ascii="Times New Roman" w:hAnsi="Times New Roman" w:cs="Times New Roman"/>
                <w:sz w:val="6"/>
              </w:rPr>
              <w:t xml:space="preserve">     </w:t>
            </w:r>
            <w:r w:rsidRPr="00CD4908">
              <w:rPr>
                <w:rFonts w:ascii="Times New Roman" w:hAnsi="Times New Roman" w:cs="Times New Roman"/>
                <w:sz w:val="2"/>
              </w:rPr>
              <w:t xml:space="preserve">   </w:t>
            </w:r>
            <w:r w:rsidRPr="00CD4908">
              <w:rPr>
                <w:rFonts w:ascii="Times New Roman" w:hAnsi="Times New Roman" w:cs="Times New Roman"/>
                <w:sz w:val="6"/>
              </w:rPr>
              <w:t xml:space="preserve">   </w:t>
            </w:r>
            <w:r w:rsidR="00214E1F" w:rsidRPr="00CD4908">
              <w:rPr>
                <w:rFonts w:ascii="Times New Roman" w:hAnsi="Times New Roman" w:cs="Times New Roman"/>
                <w:sz w:val="6"/>
              </w:rPr>
              <w:t xml:space="preserve"> </w:t>
            </w:r>
            <w:r w:rsidRPr="00DE547E">
              <w:rPr>
                <w:rFonts w:ascii="Times New Roman" w:hAnsi="Times New Roman" w:cs="Times New Roman"/>
              </w:rPr>
              <w:t>1(a)</w:t>
            </w:r>
          </w:p>
        </w:tc>
      </w:tr>
      <w:tr w:rsidR="002F69CE" w:rsidRPr="00DE547E" w:rsidTr="00CD4908">
        <w:trPr>
          <w:trHeight w:val="195"/>
        </w:trPr>
        <w:tc>
          <w:tcPr>
            <w:tcW w:w="2653" w:type="dxa"/>
          </w:tcPr>
          <w:p w:rsidR="002F69CE" w:rsidRPr="00573E43" w:rsidRDefault="002F69CE" w:rsidP="00DE547E">
            <w:pPr>
              <w:pStyle w:val="NormalSectionStart"/>
              <w:spacing w:line="240" w:lineRule="auto"/>
              <w:rPr>
                <w:rFonts w:ascii="Times New Roman" w:hAnsi="Times New Roman" w:cs="Times New Roman"/>
                <w:sz w:val="10"/>
              </w:rPr>
            </w:pPr>
          </w:p>
        </w:tc>
        <w:tc>
          <w:tcPr>
            <w:tcW w:w="2048" w:type="dxa"/>
          </w:tcPr>
          <w:p w:rsidR="002F69CE" w:rsidRPr="00DE547E" w:rsidRDefault="006E767E" w:rsidP="00DE547E">
            <w:pPr>
              <w:pStyle w:val="NormalSectionStart"/>
              <w:spacing w:line="240" w:lineRule="auto"/>
              <w:rPr>
                <w:rFonts w:ascii="Times New Roman" w:hAnsi="Times New Roman" w:cs="Times New Roman"/>
              </w:rPr>
            </w:pPr>
            <w:r>
              <w:rPr>
                <w:rFonts w:ascii="Times New Roman" w:hAnsi="Times New Roman" w:cs="Times New Roman"/>
              </w:rPr>
              <w:t xml:space="preserve">   </w:t>
            </w:r>
            <w:r w:rsidR="002F69CE" w:rsidRPr="00DE547E">
              <w:rPr>
                <w:rFonts w:ascii="Times New Roman" w:hAnsi="Times New Roman" w:cs="Times New Roman"/>
              </w:rPr>
              <w:t>1(b)</w:t>
            </w:r>
          </w:p>
        </w:tc>
      </w:tr>
    </w:tbl>
    <w:p w:rsidR="002F69CE" w:rsidRPr="00DE547E" w:rsidRDefault="002F69CE" w:rsidP="00DE547E">
      <w:pPr>
        <w:pStyle w:val="NormalSectionStart"/>
        <w:spacing w:line="240" w:lineRule="auto"/>
        <w:rPr>
          <w:rFonts w:ascii="Times New Roman" w:hAnsi="Times New Roman" w:cs="Times New Roman"/>
        </w:rPr>
      </w:pPr>
      <w:r w:rsidRPr="00DE547E">
        <w:rPr>
          <w:rFonts w:ascii="Times New Roman" w:hAnsi="Times New Roman" w:cs="Times New Roman"/>
          <w:i/>
        </w:rPr>
        <w:t xml:space="preserve">Energy </w:t>
      </w:r>
      <w:r w:rsidRPr="00DE547E">
        <w:rPr>
          <w:rFonts w:ascii="Times New Roman" w:hAnsi="Times New Roman" w:cs="Times New Roman"/>
        </w:rPr>
        <w:t>Conservation</w:t>
      </w:r>
    </w:p>
    <w:p w:rsidR="00FA1CBD" w:rsidRPr="00573E43" w:rsidRDefault="002F69CE" w:rsidP="00DE547E">
      <w:pPr>
        <w:spacing w:after="0" w:line="240" w:lineRule="auto"/>
        <w:ind w:firstLine="181"/>
        <w:jc w:val="both"/>
        <w:rPr>
          <w:b/>
        </w:rPr>
      </w:pPr>
      <w:r w:rsidRPr="00DE547E">
        <w:t xml:space="preserve">    For DSS, it is evident that total energy conservation is comprised of two factors. First, when limited servers are in ON-state and additional servers are in OFF-state, thus, taking product of probability of only limited servers in ON-state and number of OFF-state servers gives us expected number of servers that would remain OFF, denoted by </w:t>
      </w:r>
      <m:oMath>
        <m:r>
          <w:rPr>
            <w:rFonts w:ascii="Cambria Math" w:hAnsi="Cambria Math"/>
          </w:rPr>
          <m:t>E</m:t>
        </m:r>
        <m:r>
          <w:rPr>
            <w:rFonts w:ascii="Cambria Math"/>
          </w:rPr>
          <m:t>[</m:t>
        </m:r>
        <m:sSup>
          <m:sSupPr>
            <m:ctrlPr>
              <w:rPr>
                <w:rFonts w:ascii="Cambria Math" w:hAnsi="Cambria Math"/>
              </w:rPr>
            </m:ctrlPr>
          </m:sSupPr>
          <m:e>
            <m:r>
              <w:rPr>
                <w:rFonts w:ascii="Cambria Math" w:hAnsi="Cambria Math"/>
              </w:rPr>
              <m:t>EC</m:t>
            </m:r>
          </m:e>
          <m:sup>
            <m:r>
              <m:rPr>
                <m:sty m:val="p"/>
              </m:rPr>
              <w:rPr>
                <w:rFonts w:ascii="Cambria Math"/>
              </w:rPr>
              <m:t>kn</m:t>
            </m:r>
          </m:sup>
        </m:sSup>
        <m:r>
          <m:rPr>
            <m:sty m:val="p"/>
          </m:rPr>
          <w:rPr>
            <w:rFonts w:ascii="Cambria Math"/>
          </w:rPr>
          <m:t>]</m:t>
        </m:r>
      </m:oMath>
      <w:r w:rsidRPr="00DE547E">
        <w:t xml:space="preserve">, and correspondingly it is equivalent to energy conservation,  </w:t>
      </w:r>
      <w:r w:rsidR="00214E1F" w:rsidRPr="006E767E">
        <w:t>(</w:t>
      </w:r>
      <w:r w:rsidRPr="006E767E">
        <w:t>Fig. 4</w:t>
      </w:r>
      <w:r w:rsidR="00214E1F" w:rsidRPr="006E767E">
        <w:t>)</w:t>
      </w:r>
      <w:r w:rsidRPr="006E767E">
        <w:t>.</w:t>
      </w:r>
      <w:r w:rsidRPr="00DE547E">
        <w:t xml:space="preserve"> Second, when some of additional servers (</w:t>
      </w:r>
      <w:r w:rsidRPr="00DE547E">
        <w:rPr>
          <w:i/>
        </w:rPr>
        <w:t>n–kn</w:t>
      </w:r>
      <w:r w:rsidRPr="00DE547E">
        <w:t xml:space="preserve">) are also in ON-state, the product of probability that at least m servers are in ON-states, </w:t>
      </w:r>
      <w:r w:rsidRPr="00DE547E">
        <w:rPr>
          <w:i/>
        </w:rPr>
        <w:t>kn+1</w:t>
      </w:r>
      <w:r w:rsidRPr="00DE547E">
        <w:t xml:space="preserve"> </w:t>
      </w:r>
      <w:r w:rsidRPr="00DE547E">
        <w:rPr>
          <w:i/>
        </w:rPr>
        <w:t>≤ m</w:t>
      </w:r>
      <w:r w:rsidRPr="00DE547E">
        <w:t xml:space="preserve"> </w:t>
      </w:r>
      <w:r w:rsidRPr="00DE547E">
        <w:rPr>
          <w:i/>
        </w:rPr>
        <w:t>≤ n–1</w:t>
      </w:r>
      <w:r w:rsidRPr="00DE547E">
        <w:t xml:space="preserve"> and count of additional servers in OFF-state that is (</w:t>
      </w:r>
      <w:r w:rsidRPr="00DE547E">
        <w:rPr>
          <w:i/>
        </w:rPr>
        <w:t>n–m</w:t>
      </w:r>
      <w:r w:rsidRPr="00DE547E">
        <w:t xml:space="preserve">), is denoted by </w:t>
      </w:r>
      <m:oMath>
        <m:r>
          <w:rPr>
            <w:rFonts w:ascii="Cambria Math" w:hAnsi="Cambria Math"/>
          </w:rPr>
          <m:t>E</m:t>
        </m:r>
        <m:d>
          <m:dPr>
            <m:begChr m:val="["/>
            <m:endChr m:val="]"/>
            <m:ctrlPr>
              <w:rPr>
                <w:rFonts w:ascii="Cambria Math" w:hAnsi="Cambria Math"/>
                <w:i/>
              </w:rPr>
            </m:ctrlPr>
          </m:dPr>
          <m:e>
            <m:sSup>
              <m:sSupPr>
                <m:ctrlPr>
                  <w:rPr>
                    <w:rFonts w:ascii="Cambria Math" w:hAnsi="Cambria Math"/>
                  </w:rPr>
                </m:ctrlPr>
              </m:sSupPr>
              <m:e>
                <m:r>
                  <w:rPr>
                    <w:rFonts w:ascii="Cambria Math" w:hAnsi="Cambria Math"/>
                  </w:rPr>
                  <m:t>EC</m:t>
                </m:r>
              </m:e>
              <m:sup>
                <m:r>
                  <m:rPr>
                    <m:sty m:val="p"/>
                  </m:rPr>
                  <w:rPr>
                    <w:rFonts w:ascii="Cambria Math"/>
                  </w:rPr>
                  <m:t>kn+1</m:t>
                </m:r>
              </m:sup>
            </m:sSup>
            <m:ctrlPr>
              <w:rPr>
                <w:rFonts w:ascii="Cambria Math" w:hAnsi="Cambria Math"/>
              </w:rPr>
            </m:ctrlPr>
          </m:e>
        </m:d>
      </m:oMath>
      <w:r w:rsidRPr="00DE547E">
        <w:t xml:space="preserve">, </w:t>
      </w:r>
      <w:r w:rsidR="00573E43" w:rsidRPr="00573E43">
        <w:rPr>
          <w:b/>
        </w:rPr>
        <w:t>(</w:t>
      </w:r>
      <w:r w:rsidRPr="00573E43">
        <w:rPr>
          <w:b/>
        </w:rPr>
        <w:t>Fig. 4</w:t>
      </w:r>
      <w:r w:rsidR="00573E43" w:rsidRPr="00573E43">
        <w:rPr>
          <w:b/>
        </w:rPr>
        <w:t>)</w:t>
      </w:r>
      <w:r w:rsidRPr="00573E43">
        <w:rPr>
          <w:b/>
        </w:rPr>
        <w:t>.</w:t>
      </w:r>
    </w:p>
    <w:p w:rsidR="00214E1F" w:rsidRPr="00573E43" w:rsidRDefault="00214E1F" w:rsidP="00DE547E">
      <w:pPr>
        <w:autoSpaceDE w:val="0"/>
        <w:autoSpaceDN w:val="0"/>
        <w:adjustRightInd w:val="0"/>
        <w:spacing w:after="0" w:line="240" w:lineRule="auto"/>
        <w:ind w:firstLine="181"/>
        <w:jc w:val="both"/>
        <w:rPr>
          <w:sz w:val="10"/>
        </w:rPr>
      </w:pPr>
    </w:p>
    <w:p w:rsidR="00573E43" w:rsidRDefault="00132C87" w:rsidP="00DE547E">
      <w:pPr>
        <w:autoSpaceDE w:val="0"/>
        <w:autoSpaceDN w:val="0"/>
        <w:adjustRightInd w:val="0"/>
        <w:spacing w:after="0" w:line="240" w:lineRule="auto"/>
        <w:ind w:firstLine="181"/>
        <w:jc w:val="both"/>
      </w:pPr>
      <w:r w:rsidRPr="00DE547E">
        <w:t xml:space="preserve">Let energy conservation is denoted by </w:t>
      </w:r>
      <w:r w:rsidRPr="00DE547E">
        <w:rPr>
          <w:i/>
        </w:rPr>
        <w:t xml:space="preserve">EC. </w:t>
      </w:r>
      <w:r w:rsidRPr="00DE547E">
        <w:t xml:space="preserve">For a given load, EC and can be obtained by Equation 2. </w:t>
      </w:r>
    </w:p>
    <w:p w:rsidR="00132C87" w:rsidRPr="00573E43" w:rsidRDefault="00132C87" w:rsidP="00DE547E">
      <w:pPr>
        <w:autoSpaceDE w:val="0"/>
        <w:autoSpaceDN w:val="0"/>
        <w:adjustRightInd w:val="0"/>
        <w:spacing w:after="0" w:line="240" w:lineRule="auto"/>
        <w:ind w:firstLine="181"/>
        <w:jc w:val="both"/>
        <w:rPr>
          <w:sz w:val="12"/>
        </w:rPr>
      </w:pPr>
      <w:r w:rsidRPr="00573E43">
        <w:rPr>
          <w:sz w:val="12"/>
        </w:rPr>
        <w:tab/>
      </w:r>
    </w:p>
    <w:p w:rsidR="00214E1F" w:rsidRPr="00F40EB6" w:rsidRDefault="00214E1F" w:rsidP="00DE547E">
      <w:pPr>
        <w:autoSpaceDE w:val="0"/>
        <w:autoSpaceDN w:val="0"/>
        <w:adjustRightInd w:val="0"/>
        <w:spacing w:after="0" w:line="240" w:lineRule="auto"/>
        <w:ind w:firstLine="181"/>
        <w:jc w:val="both"/>
        <w:rPr>
          <w:sz w:val="10"/>
        </w:rPr>
      </w:pPr>
    </w:p>
    <w:tbl>
      <w:tblPr>
        <w:tblStyle w:val="TableGrid"/>
        <w:tblW w:w="4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27"/>
        <w:gridCol w:w="552"/>
      </w:tblGrid>
      <w:tr w:rsidR="00132C87" w:rsidRPr="00DE547E" w:rsidTr="00F40EB6">
        <w:trPr>
          <w:trHeight w:val="500"/>
        </w:trPr>
        <w:tc>
          <w:tcPr>
            <w:tcW w:w="4127" w:type="dxa"/>
          </w:tcPr>
          <w:p w:rsidR="00132C87" w:rsidRPr="00DE547E" w:rsidRDefault="00006AA1" w:rsidP="00DE547E">
            <w:pPr>
              <w:autoSpaceDE w:val="0"/>
              <w:autoSpaceDN w:val="0"/>
              <w:adjustRightInd w:val="0"/>
              <w:spacing w:after="0" w:line="240" w:lineRule="auto"/>
              <w:jc w:val="both"/>
            </w:pPr>
            <w:r w:rsidRPr="00006AA1">
              <w:rPr>
                <w:noProof/>
                <w:lang w:val="en-AU" w:eastAsia="en-AU"/>
              </w:rPr>
              <w:pict>
                <v:shape id="_x0000_s1100" type="#_x0000_t75" style="position:absolute;left:0;text-align:left;margin-left:-4.4pt;margin-top:0;width:164pt;height:26.4pt;z-index:251693056">
                  <v:imagedata r:id="rId19" o:title=""/>
                  <w10:wrap type="topAndBottom"/>
                </v:shape>
                <o:OLEObject Type="Embed" ProgID="Equation.DSMT4" ShapeID="_x0000_s1100" DrawAspect="Content" ObjectID="_1567232735" r:id="rId20"/>
              </w:pict>
            </w:r>
          </w:p>
        </w:tc>
        <w:tc>
          <w:tcPr>
            <w:tcW w:w="552" w:type="dxa"/>
          </w:tcPr>
          <w:p w:rsidR="00132C87" w:rsidRPr="00DE547E" w:rsidRDefault="00132C87" w:rsidP="00DE547E">
            <w:pPr>
              <w:autoSpaceDE w:val="0"/>
              <w:autoSpaceDN w:val="0"/>
              <w:adjustRightInd w:val="0"/>
              <w:spacing w:after="0" w:line="240" w:lineRule="auto"/>
              <w:jc w:val="both"/>
            </w:pPr>
            <w:r w:rsidRPr="00DE547E">
              <w:t xml:space="preserve">       2</w:t>
            </w:r>
          </w:p>
        </w:tc>
      </w:tr>
      <w:tr w:rsidR="00132C87" w:rsidRPr="00DE547E" w:rsidTr="006E767E">
        <w:trPr>
          <w:trHeight w:val="585"/>
        </w:trPr>
        <w:tc>
          <w:tcPr>
            <w:tcW w:w="4127" w:type="dxa"/>
          </w:tcPr>
          <w:p w:rsidR="00132C87" w:rsidRPr="00214E1F" w:rsidRDefault="00006AA1" w:rsidP="00DE547E">
            <w:pPr>
              <w:autoSpaceDE w:val="0"/>
              <w:autoSpaceDN w:val="0"/>
              <w:adjustRightInd w:val="0"/>
              <w:spacing w:after="0" w:line="240" w:lineRule="auto"/>
              <w:jc w:val="both"/>
              <w:rPr>
                <w:noProof/>
                <w:sz w:val="8"/>
                <w:lang w:val="en-AU" w:eastAsia="en-AU"/>
              </w:rPr>
            </w:pPr>
            <w:r w:rsidRPr="00006AA1">
              <w:rPr>
                <w:noProof/>
                <w:sz w:val="8"/>
                <w:lang w:val="en-AU" w:eastAsia="en-AU"/>
              </w:rPr>
              <w:pict>
                <v:shape id="_x0000_s1102" type="#_x0000_t75" style="position:absolute;left:0;text-align:left;margin-left:-2.85pt;margin-top:0;width:162.85pt;height:31.75pt;z-index:251694080;mso-position-horizontal-relative:text;mso-position-vertical-relative:text">
                  <v:imagedata r:id="rId21" o:title=""/>
                  <w10:wrap type="topAndBottom"/>
                </v:shape>
                <o:OLEObject Type="Embed" ProgID="Equation.DSMT4" ShapeID="_x0000_s1102" DrawAspect="Content" ObjectID="_1567232736" r:id="rId22"/>
              </w:pict>
            </w:r>
          </w:p>
        </w:tc>
        <w:tc>
          <w:tcPr>
            <w:tcW w:w="552" w:type="dxa"/>
          </w:tcPr>
          <w:p w:rsidR="00132C87" w:rsidRPr="00DE547E" w:rsidRDefault="00132C87" w:rsidP="00DE547E">
            <w:pPr>
              <w:autoSpaceDE w:val="0"/>
              <w:autoSpaceDN w:val="0"/>
              <w:adjustRightInd w:val="0"/>
              <w:spacing w:after="0" w:line="240" w:lineRule="auto"/>
              <w:jc w:val="both"/>
            </w:pPr>
          </w:p>
          <w:p w:rsidR="00132C87" w:rsidRDefault="00132C87" w:rsidP="00DE547E">
            <w:pPr>
              <w:autoSpaceDE w:val="0"/>
              <w:autoSpaceDN w:val="0"/>
              <w:adjustRightInd w:val="0"/>
              <w:spacing w:after="0" w:line="240" w:lineRule="auto"/>
              <w:jc w:val="both"/>
            </w:pPr>
            <w:r w:rsidRPr="00DE547E">
              <w:t>3</w:t>
            </w:r>
          </w:p>
          <w:p w:rsidR="006E767E" w:rsidRPr="00DE547E" w:rsidRDefault="006E767E" w:rsidP="00DE547E">
            <w:pPr>
              <w:autoSpaceDE w:val="0"/>
              <w:autoSpaceDN w:val="0"/>
              <w:adjustRightInd w:val="0"/>
              <w:spacing w:after="0" w:line="240" w:lineRule="auto"/>
              <w:jc w:val="both"/>
            </w:pPr>
            <w:r>
              <w:t>4</w:t>
            </w:r>
          </w:p>
        </w:tc>
      </w:tr>
      <w:tr w:rsidR="00DA3482" w:rsidRPr="00DE547E" w:rsidTr="00F40EB6">
        <w:trPr>
          <w:trHeight w:val="480"/>
        </w:trPr>
        <w:tc>
          <w:tcPr>
            <w:tcW w:w="4127" w:type="dxa"/>
          </w:tcPr>
          <w:p w:rsidR="00DA3482" w:rsidRPr="00DE547E" w:rsidRDefault="00DA3482" w:rsidP="00DE547E">
            <w:pPr>
              <w:autoSpaceDE w:val="0"/>
              <w:autoSpaceDN w:val="0"/>
              <w:adjustRightInd w:val="0"/>
              <w:spacing w:after="0" w:line="240" w:lineRule="auto"/>
              <w:jc w:val="both"/>
              <w:rPr>
                <w:noProof/>
                <w:lang w:val="en-AU" w:eastAsia="en-AU"/>
              </w:rPr>
            </w:pPr>
          </w:p>
        </w:tc>
        <w:tc>
          <w:tcPr>
            <w:tcW w:w="552" w:type="dxa"/>
          </w:tcPr>
          <w:p w:rsidR="00DA3482" w:rsidRPr="00573E43" w:rsidRDefault="00DA3482" w:rsidP="00DE547E">
            <w:pPr>
              <w:autoSpaceDE w:val="0"/>
              <w:autoSpaceDN w:val="0"/>
              <w:adjustRightInd w:val="0"/>
              <w:spacing w:after="0" w:line="240" w:lineRule="auto"/>
              <w:jc w:val="both"/>
              <w:rPr>
                <w:sz w:val="2"/>
              </w:rPr>
            </w:pPr>
          </w:p>
          <w:p w:rsidR="00DA3482" w:rsidRPr="00DE547E" w:rsidRDefault="00DA3482" w:rsidP="00DE547E">
            <w:pPr>
              <w:autoSpaceDE w:val="0"/>
              <w:autoSpaceDN w:val="0"/>
              <w:adjustRightInd w:val="0"/>
              <w:spacing w:after="0" w:line="240" w:lineRule="auto"/>
              <w:jc w:val="both"/>
            </w:pPr>
          </w:p>
        </w:tc>
      </w:tr>
    </w:tbl>
    <w:p w:rsidR="007F43E8" w:rsidRDefault="0003163B" w:rsidP="00DE547E">
      <w:pPr>
        <w:spacing w:after="0" w:line="240" w:lineRule="auto"/>
        <w:jc w:val="both"/>
      </w:pPr>
      <w:r w:rsidRPr="00DE547E">
        <w:lastRenderedPageBreak/>
        <w:t xml:space="preserve">Such that </w:t>
      </w:r>
      <m:oMath>
        <m:r>
          <w:rPr>
            <w:rFonts w:ascii="Cambria Math" w:hAnsi="Cambria Math"/>
          </w:rPr>
          <m:t>E</m:t>
        </m:r>
        <m:d>
          <m:dPr>
            <m:begChr m:val="["/>
            <m:endChr m:val="]"/>
            <m:ctrlPr>
              <w:rPr>
                <w:rFonts w:ascii="Cambria Math" w:hAnsi="Cambria Math"/>
                <w:i/>
              </w:rPr>
            </m:ctrlPr>
          </m:dPr>
          <m:e>
            <m:sSup>
              <m:sSupPr>
                <m:ctrlPr>
                  <w:rPr>
                    <w:rFonts w:ascii="Cambria Math" w:hAnsi="Cambria Math"/>
                  </w:rPr>
                </m:ctrlPr>
              </m:sSupPr>
              <m:e>
                <m:r>
                  <w:rPr>
                    <w:rFonts w:ascii="Cambria Math" w:hAnsi="Cambria Math"/>
                  </w:rPr>
                  <m:t>EC</m:t>
                </m:r>
              </m:e>
              <m:sup>
                <m:r>
                  <m:rPr>
                    <m:sty m:val="p"/>
                  </m:rPr>
                  <w:rPr>
                    <w:rFonts w:ascii="Cambria Math"/>
                  </w:rPr>
                  <m:t>kn</m:t>
                </m:r>
              </m:sup>
            </m:sSup>
            <m:ctrlPr>
              <w:rPr>
                <w:rFonts w:ascii="Cambria Math" w:hAnsi="Cambria Math"/>
              </w:rPr>
            </m:ctrlPr>
          </m:e>
        </m:d>
      </m:oMath>
      <w:r w:rsidRPr="00DE547E">
        <w:t xml:space="preserve"> and </w:t>
      </w:r>
      <m:oMath>
        <m:r>
          <w:rPr>
            <w:rFonts w:ascii="Cambria Math" w:hAnsi="Cambria Math"/>
          </w:rPr>
          <m:t>E</m:t>
        </m:r>
        <m:d>
          <m:dPr>
            <m:begChr m:val="["/>
            <m:endChr m:val="]"/>
            <m:ctrlPr>
              <w:rPr>
                <w:rFonts w:ascii="Cambria Math" w:hAnsi="Cambria Math"/>
                <w:i/>
              </w:rPr>
            </m:ctrlPr>
          </m:dPr>
          <m:e>
            <m:sSup>
              <m:sSupPr>
                <m:ctrlPr>
                  <w:rPr>
                    <w:rFonts w:ascii="Cambria Math" w:hAnsi="Cambria Math"/>
                  </w:rPr>
                </m:ctrlPr>
              </m:sSupPr>
              <m:e>
                <m:r>
                  <w:rPr>
                    <w:rFonts w:ascii="Cambria Math" w:hAnsi="Cambria Math"/>
                  </w:rPr>
                  <m:t>EC</m:t>
                </m:r>
              </m:e>
              <m:sup>
                <m:r>
                  <m:rPr>
                    <m:sty m:val="p"/>
                  </m:rPr>
                  <w:rPr>
                    <w:rFonts w:ascii="Cambria Math"/>
                  </w:rPr>
                  <m:t>kn+1</m:t>
                </m:r>
              </m:sup>
            </m:sSup>
            <m:ctrlPr>
              <w:rPr>
                <w:rFonts w:ascii="Cambria Math" w:hAnsi="Cambria Math"/>
              </w:rPr>
            </m:ctrlPr>
          </m:e>
        </m:d>
      </m:oMath>
      <w:r w:rsidRPr="00DE547E">
        <w:t xml:space="preserve"> can be obtained by the Equations 3 and 4, respectively.</w:t>
      </w:r>
      <w:r w:rsidR="00214E1F">
        <w:t xml:space="preserve">       </w:t>
      </w:r>
      <w:r w:rsidR="00573E43">
        <w:t xml:space="preserve">               </w:t>
      </w:r>
      <w:r w:rsidR="00214E1F">
        <w:t xml:space="preserve">   </w:t>
      </w:r>
      <w:r w:rsidR="00DA3482" w:rsidRPr="00DE547E">
        <w:t xml:space="preserve"> </w:t>
      </w:r>
      <w:r w:rsidR="000100D2" w:rsidRPr="00DE547E">
        <w:t>(a)</w:t>
      </w:r>
    </w:p>
    <w:p w:rsidR="00573E43" w:rsidRPr="00DE547E" w:rsidRDefault="00573E43" w:rsidP="00DE547E">
      <w:pPr>
        <w:spacing w:after="0" w:line="240" w:lineRule="auto"/>
        <w:jc w:val="both"/>
      </w:pPr>
    </w:p>
    <w:p w:rsidR="006C57BE" w:rsidRDefault="00573E43" w:rsidP="00214E1F">
      <w:pPr>
        <w:spacing w:after="0" w:line="240" w:lineRule="auto"/>
        <w:jc w:val="both"/>
      </w:pPr>
      <w:r w:rsidRPr="00DE547E">
        <w:object w:dxaOrig="5186" w:dyaOrig="991">
          <v:shape id="_x0000_i1027" type="#_x0000_t75" style="width:207pt;height:60.75pt" o:ole="">
            <v:imagedata r:id="rId23" o:title=""/>
          </v:shape>
          <o:OLEObject Type="Embed" ProgID="Visio.Drawing.11" ShapeID="_x0000_i1027" DrawAspect="Content" ObjectID="_1567232730" r:id="rId24"/>
        </w:object>
      </w:r>
      <w:r w:rsidR="00214E1F">
        <w:t xml:space="preserve">  </w:t>
      </w:r>
      <w:r w:rsidR="000100D2" w:rsidRPr="00DE547E">
        <w:t>(b)</w:t>
      </w:r>
    </w:p>
    <w:p w:rsidR="00573E43" w:rsidRPr="00DE547E" w:rsidRDefault="00573E43" w:rsidP="00214E1F">
      <w:pPr>
        <w:spacing w:after="0" w:line="240" w:lineRule="auto"/>
        <w:jc w:val="both"/>
        <w:rPr>
          <w:color w:val="0070C0"/>
        </w:rPr>
      </w:pPr>
    </w:p>
    <w:p w:rsidR="007D7E56" w:rsidRPr="00DE547E" w:rsidRDefault="00573E43" w:rsidP="00214E1F">
      <w:pPr>
        <w:autoSpaceDE w:val="0"/>
        <w:autoSpaceDN w:val="0"/>
        <w:adjustRightInd w:val="0"/>
        <w:spacing w:after="0" w:line="240" w:lineRule="auto"/>
        <w:rPr>
          <w:color w:val="0070C0"/>
        </w:rPr>
      </w:pPr>
      <w:r w:rsidRPr="00DE547E">
        <w:object w:dxaOrig="4124" w:dyaOrig="17741">
          <v:shape id="_x0000_i1028" type="#_x0000_t75" style="width:209.25pt;height:495pt" o:ole="">
            <v:imagedata r:id="rId25" o:title=""/>
          </v:shape>
          <o:OLEObject Type="Embed" ProgID="Visio.Drawing.11" ShapeID="_x0000_i1028" DrawAspect="Content" ObjectID="_1567232731" r:id="rId26"/>
        </w:object>
      </w:r>
    </w:p>
    <w:p w:rsidR="00573E43" w:rsidRPr="00573E43" w:rsidRDefault="00573E43" w:rsidP="00DE547E">
      <w:pPr>
        <w:autoSpaceDE w:val="0"/>
        <w:autoSpaceDN w:val="0"/>
        <w:adjustRightInd w:val="0"/>
        <w:spacing w:after="0" w:line="240" w:lineRule="auto"/>
        <w:ind w:firstLine="720"/>
        <w:rPr>
          <w:b/>
          <w:sz w:val="10"/>
        </w:rPr>
      </w:pPr>
    </w:p>
    <w:p w:rsidR="003B7F3F" w:rsidRPr="00214E1F" w:rsidRDefault="007D7E56" w:rsidP="00DE547E">
      <w:pPr>
        <w:autoSpaceDE w:val="0"/>
        <w:autoSpaceDN w:val="0"/>
        <w:adjustRightInd w:val="0"/>
        <w:spacing w:after="0" w:line="240" w:lineRule="auto"/>
        <w:ind w:firstLine="720"/>
        <w:rPr>
          <w:b/>
          <w:sz w:val="16"/>
        </w:rPr>
      </w:pPr>
      <w:r w:rsidRPr="00214E1F">
        <w:rPr>
          <w:b/>
          <w:sz w:val="16"/>
        </w:rPr>
        <w:t>Fig</w:t>
      </w:r>
      <w:r w:rsidR="00214E1F">
        <w:rPr>
          <w:b/>
          <w:sz w:val="16"/>
        </w:rPr>
        <w:t>.</w:t>
      </w:r>
      <w:r w:rsidR="00166A95" w:rsidRPr="00214E1F">
        <w:rPr>
          <w:b/>
          <w:sz w:val="16"/>
        </w:rPr>
        <w:t xml:space="preserve"> 3. Markov chain models (a) </w:t>
      </w:r>
      <w:r w:rsidR="00C62D0F" w:rsidRPr="00214E1F">
        <w:rPr>
          <w:b/>
          <w:sz w:val="16"/>
        </w:rPr>
        <w:t>M/M/n</w:t>
      </w:r>
      <w:r w:rsidR="006E2F08" w:rsidRPr="00214E1F">
        <w:rPr>
          <w:b/>
          <w:sz w:val="16"/>
        </w:rPr>
        <w:t>-s</w:t>
      </w:r>
      <w:r w:rsidR="00166A95" w:rsidRPr="00214E1F">
        <w:rPr>
          <w:b/>
          <w:sz w:val="16"/>
        </w:rPr>
        <w:t xml:space="preserve"> and (b) </w:t>
      </w:r>
      <w:r w:rsidR="00CD7990" w:rsidRPr="00214E1F">
        <w:rPr>
          <w:b/>
          <w:sz w:val="16"/>
        </w:rPr>
        <w:t>delayed server system</w:t>
      </w:r>
      <w:r w:rsidR="00012DA7" w:rsidRPr="00214E1F">
        <w:rPr>
          <w:b/>
          <w:sz w:val="16"/>
        </w:rPr>
        <w:t xml:space="preserve"> (DSS)</w:t>
      </w:r>
      <w:r w:rsidRPr="00214E1F">
        <w:rPr>
          <w:b/>
          <w:sz w:val="16"/>
        </w:rPr>
        <w:t>.</w:t>
      </w:r>
    </w:p>
    <w:p w:rsidR="00136FE4" w:rsidRPr="00DE547E" w:rsidRDefault="00006AA1" w:rsidP="00DE547E">
      <w:pPr>
        <w:autoSpaceDE w:val="0"/>
        <w:autoSpaceDN w:val="0"/>
        <w:adjustRightInd w:val="0"/>
        <w:spacing w:after="0" w:line="240" w:lineRule="auto"/>
      </w:pPr>
      <w:r>
        <w:rPr>
          <w:noProof/>
        </w:rPr>
        <w:lastRenderedPageBreak/>
        <w:pict>
          <v:shape id="_x0000_s1141" type="#_x0000_t202" style="position:absolute;left:0;text-align:left;margin-left:-4.45pt;margin-top:-30pt;width:487.45pt;height:18.7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" filled="f" fillcolor="yellow" stroked="f" strokecolor="blue">
            <v:textbox style="mso-next-textbox:#_x0000_s1141">
              <w:txbxContent>
                <w:p w:rsidR="00036468" w:rsidRPr="00036468" w:rsidRDefault="00036468" w:rsidP="00542592">
                  <w:pPr>
                    <w:spacing w:after="0" w:line="240" w:lineRule="auto"/>
                    <w:jc w:val="left"/>
                    <w:rPr>
                      <w:i/>
                      <w:sz w:val="16"/>
                      <w:szCs w:val="16"/>
                    </w:rPr>
                  </w:pPr>
                  <w:r w:rsidRPr="00036468">
                    <w:rPr>
                      <w:i/>
                      <w:sz w:val="16"/>
                      <w:szCs w:val="16"/>
                    </w:rPr>
                    <w:t>Analytical Model of D</w:t>
                  </w:r>
                  <w:r w:rsidR="00453695">
                    <w:rPr>
                      <w:i/>
                      <w:sz w:val="16"/>
                      <w:szCs w:val="16"/>
                    </w:rPr>
                    <w:t>elayed Server System (DSS)…</w:t>
                  </w:r>
                  <w:r w:rsidRPr="00036468">
                    <w:rPr>
                      <w:i/>
                      <w:sz w:val="16"/>
                      <w:szCs w:val="16"/>
                    </w:rPr>
                    <w:t xml:space="preserve">                                                                                                                             </w:t>
                  </w:r>
                  <w:r w:rsidR="00766D6C">
                    <w:rPr>
                      <w:i/>
                      <w:sz w:val="16"/>
                      <w:szCs w:val="16"/>
                    </w:rPr>
                    <w:t xml:space="preserve"> </w:t>
                  </w:r>
                  <w:r w:rsidRPr="00036468">
                    <w:rPr>
                      <w:i/>
                      <w:sz w:val="16"/>
                      <w:szCs w:val="16"/>
                    </w:rPr>
                    <w:t xml:space="preserve">        </w:t>
                  </w:r>
                  <w:r w:rsidR="00453695">
                    <w:rPr>
                      <w:i/>
                      <w:sz w:val="16"/>
                      <w:szCs w:val="16"/>
                    </w:rPr>
                    <w:t xml:space="preserve">        </w:t>
                  </w:r>
                  <w:r w:rsidRPr="00036468">
                    <w:rPr>
                      <w:i/>
                      <w:sz w:val="16"/>
                      <w:szCs w:val="16"/>
                    </w:rPr>
                    <w:t>5</w:t>
                  </w:r>
                  <w:r w:rsidR="00453695">
                    <w:rPr>
                      <w:i/>
                      <w:sz w:val="16"/>
                      <w:szCs w:val="16"/>
                    </w:rPr>
                    <w:t>33</w:t>
                  </w:r>
                </w:p>
              </w:txbxContent>
            </v:textbox>
          </v:shape>
        </w:pict>
      </w:r>
      <w:r w:rsidR="00573E43" w:rsidRPr="00DE547E">
        <w:object w:dxaOrig="7165" w:dyaOrig="7006">
          <v:shape id="_x0000_i1029" type="#_x0000_t75" style="width:218.25pt;height:132.75pt" o:ole="">
            <v:imagedata r:id="rId27" o:title=""/>
          </v:shape>
          <o:OLEObject Type="Embed" ProgID="Visio.Drawing.11" ShapeID="_x0000_i1029" DrawAspect="Content" ObjectID="_1567232732" r:id="rId28"/>
        </w:object>
      </w:r>
    </w:p>
    <w:p w:rsidR="00BD7B43" w:rsidRPr="003018FA" w:rsidRDefault="00136FE4" w:rsidP="003018FA">
      <w:pPr>
        <w:autoSpaceDE w:val="0"/>
        <w:autoSpaceDN w:val="0"/>
        <w:adjustRightInd w:val="0"/>
        <w:spacing w:after="0" w:line="240" w:lineRule="auto"/>
        <w:rPr>
          <w:b/>
          <w:sz w:val="16"/>
        </w:rPr>
      </w:pPr>
      <w:r w:rsidRPr="003018FA">
        <w:rPr>
          <w:b/>
          <w:sz w:val="16"/>
        </w:rPr>
        <w:t>Fig</w:t>
      </w:r>
      <w:r w:rsidR="003018FA" w:rsidRPr="003018FA">
        <w:rPr>
          <w:b/>
          <w:sz w:val="16"/>
        </w:rPr>
        <w:t>.</w:t>
      </w:r>
      <w:r w:rsidRPr="003018FA">
        <w:rPr>
          <w:b/>
          <w:sz w:val="16"/>
        </w:rPr>
        <w:t xml:space="preserve"> 4. Number of busy servers versus energy consumption</w:t>
      </w:r>
    </w:p>
    <w:p w:rsidR="00DA3482" w:rsidRPr="00573E43" w:rsidRDefault="00552779" w:rsidP="00DE547E">
      <w:pPr>
        <w:autoSpaceDE w:val="0"/>
        <w:autoSpaceDN w:val="0"/>
        <w:adjustRightInd w:val="0"/>
        <w:spacing w:after="0" w:line="240" w:lineRule="auto"/>
        <w:jc w:val="both"/>
        <w:rPr>
          <w:sz w:val="10"/>
        </w:rPr>
      </w:pPr>
      <w:r w:rsidRPr="00DE547E">
        <w:t xml:space="preserve"> </w:t>
      </w:r>
      <w:r w:rsidR="00A1389B" w:rsidRPr="00DE547E">
        <w:t xml:space="preserve">    </w:t>
      </w:r>
    </w:p>
    <w:p w:rsidR="0003163B" w:rsidRPr="00DE547E" w:rsidRDefault="00101241" w:rsidP="00573E43">
      <w:pPr>
        <w:autoSpaceDE w:val="0"/>
        <w:autoSpaceDN w:val="0"/>
        <w:adjustRightInd w:val="0"/>
        <w:spacing w:after="0" w:line="240" w:lineRule="auto"/>
        <w:ind w:firstLine="360"/>
        <w:jc w:val="both"/>
      </w:pPr>
      <w:r w:rsidRPr="00DE547E">
        <w:t xml:space="preserve">For </w:t>
      </w:r>
      <w:r w:rsidR="00F40B6E" w:rsidRPr="00DE547E">
        <w:t>a given system configuration</w:t>
      </w:r>
      <w:r w:rsidR="009766E3" w:rsidRPr="00DE547E">
        <w:t xml:space="preserve"> and under the assumption that traffic load uniformly varies </w:t>
      </w:r>
      <w:r w:rsidR="008E7B2D" w:rsidRPr="00DE547E">
        <w:t xml:space="preserve">from </w:t>
      </w:r>
      <w:r w:rsidR="006E767E">
        <w:t xml:space="preserve">       </w:t>
      </w:r>
      <w:r w:rsidR="008E7B2D" w:rsidRPr="00DE547E">
        <w:t xml:space="preserve">0.1 to 1.0 Erlang, </w:t>
      </w:r>
      <w:r w:rsidR="00895BFB" w:rsidRPr="00DE547E">
        <w:t xml:space="preserve">average </w:t>
      </w:r>
      <w:r w:rsidR="008E7B2D" w:rsidRPr="00DE547E">
        <w:t>energy conserved</w:t>
      </w:r>
      <w:r w:rsidR="00CF521D" w:rsidRPr="00DE547E">
        <w:t xml:space="preserve"> in terms of </w:t>
      </w:r>
      <w:r w:rsidR="008E7B2D" w:rsidRPr="00DE547E">
        <w:t>percentage of total energy</w:t>
      </w:r>
      <w:r w:rsidR="005962F6" w:rsidRPr="00DE547E">
        <w:t xml:space="preserve"> consumed</w:t>
      </w:r>
      <w:r w:rsidR="008E7B2D" w:rsidRPr="00DE547E">
        <w:t xml:space="preserve"> is denoted by AEC and given by </w:t>
      </w:r>
      <w:r w:rsidR="003F665A" w:rsidRPr="00DE547E">
        <w:t>the E</w:t>
      </w:r>
      <w:r w:rsidR="008E7B2D" w:rsidRPr="00DE547E">
        <w:t>quation</w:t>
      </w:r>
      <w:r w:rsidR="006223AD" w:rsidRPr="00DE547E">
        <w:t xml:space="preserve"> </w:t>
      </w:r>
      <w:r w:rsidR="003F665A" w:rsidRPr="00DE547E">
        <w:t>5</w:t>
      </w:r>
      <w:r w:rsidR="002B2F1E" w:rsidRPr="00DE547E">
        <w:t>.</w:t>
      </w:r>
      <w:r w:rsidR="00F40B6E" w:rsidRPr="00DE547E">
        <w:t xml:space="preserve"> </w:t>
      </w:r>
      <w:r w:rsidR="0003163B" w:rsidRPr="00DE547E">
        <w:t xml:space="preserve">It can be assumed that some energy penalty has to pay in order to bring a server in ON-state from OFF-state. Thus, energy conservation obtained by Equation 2 would be an overestimate if the energy penalty is not accommodated. We justify this energy penalty by reducing the energy conservation equivalent of expected energy conservation in case there are at least kn+1 or more servers are in ON-state that is </w:t>
      </w:r>
      <m:oMath>
        <m:r>
          <m:rPr>
            <m:sty m:val="p"/>
          </m:rPr>
          <w:rPr>
            <w:rFonts w:ascii="Cambria Math"/>
          </w:rPr>
          <m:t>E[</m:t>
        </m:r>
        <m:sSup>
          <m:sSupPr>
            <m:ctrlPr>
              <w:rPr>
                <w:rFonts w:ascii="Cambria Math" w:hAnsi="Cambria Math"/>
              </w:rPr>
            </m:ctrlPr>
          </m:sSupPr>
          <m:e>
            <m:r>
              <m:rPr>
                <m:sty m:val="p"/>
              </m:rPr>
              <w:rPr>
                <w:rFonts w:ascii="Cambria Math"/>
              </w:rPr>
              <m:t>EC</m:t>
            </m:r>
          </m:e>
          <m:sup>
            <m:r>
              <m:rPr>
                <m:sty m:val="p"/>
              </m:rPr>
              <w:rPr>
                <w:rFonts w:ascii="Cambria Math"/>
              </w:rPr>
              <m:t>kn+1</m:t>
            </m:r>
          </m:sup>
        </m:sSup>
        <m:r>
          <m:rPr>
            <m:sty m:val="p"/>
          </m:rPr>
          <w:rPr>
            <w:rFonts w:ascii="Cambria Math"/>
          </w:rPr>
          <m:t>]</m:t>
        </m:r>
      </m:oMath>
      <w:r w:rsidR="0003163B" w:rsidRPr="00DE547E">
        <w:t xml:space="preserve">, as shown in the Equation 4. It is trivial that energy penalty cannot be more than the energy conserved by keeping some servers in OFF-state.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08"/>
        <w:gridCol w:w="808"/>
      </w:tblGrid>
      <w:tr w:rsidR="0003163B" w:rsidRPr="00DE547E" w:rsidTr="00573E43">
        <w:trPr>
          <w:trHeight w:val="657"/>
        </w:trPr>
        <w:tc>
          <w:tcPr>
            <w:tcW w:w="2781" w:type="dxa"/>
          </w:tcPr>
          <w:p w:rsidR="0003163B" w:rsidRPr="00DE547E" w:rsidRDefault="00006AA1" w:rsidP="00DE547E">
            <w:pPr>
              <w:autoSpaceDE w:val="0"/>
              <w:autoSpaceDN w:val="0"/>
              <w:adjustRightInd w:val="0"/>
              <w:spacing w:after="0" w:line="240" w:lineRule="auto"/>
              <w:jc w:val="both"/>
            </w:pPr>
            <w:r w:rsidRPr="00006AA1">
              <w:rPr>
                <w:noProof/>
                <w:lang w:val="en-AU" w:eastAsia="en-AU"/>
              </w:rPr>
              <w:pict>
                <v:shape id="_x0000_s1103" type="#_x0000_t75" style="position:absolute;left:0;text-align:left;margin-left:-1.55pt;margin-top:4.5pt;width:184.55pt;height:29.8pt;z-index:251695104">
                  <v:imagedata r:id="rId29" o:title=""/>
                  <w10:wrap type="topAndBottom"/>
                </v:shape>
                <o:OLEObject Type="Embed" ProgID="Equation.DSMT4" ShapeID="_x0000_s1103" DrawAspect="Content" ObjectID="_1567232737" r:id="rId30"/>
              </w:pict>
            </w:r>
          </w:p>
        </w:tc>
        <w:tc>
          <w:tcPr>
            <w:tcW w:w="2485" w:type="dxa"/>
            <w:vAlign w:val="center"/>
          </w:tcPr>
          <w:p w:rsidR="0003163B" w:rsidRPr="00DE547E" w:rsidRDefault="0003163B" w:rsidP="00DE547E">
            <w:pPr>
              <w:autoSpaceDE w:val="0"/>
              <w:autoSpaceDN w:val="0"/>
              <w:adjustRightInd w:val="0"/>
              <w:spacing w:after="0" w:line="240" w:lineRule="auto"/>
            </w:pPr>
            <w:r w:rsidRPr="00DE547E">
              <w:t xml:space="preserve">                                 5</w:t>
            </w:r>
          </w:p>
        </w:tc>
      </w:tr>
    </w:tbl>
    <w:p w:rsidR="004E745A" w:rsidRPr="00B246B2" w:rsidRDefault="003E37D4" w:rsidP="003E37D4">
      <w:pPr>
        <w:pStyle w:val="Heading1"/>
        <w:numPr>
          <w:ilvl w:val="0"/>
          <w:numId w:val="41"/>
        </w:numPr>
        <w:tabs>
          <w:tab w:val="clear" w:pos="216"/>
        </w:tabs>
        <w:spacing w:before="0" w:after="0" w:line="240" w:lineRule="auto"/>
        <w:ind w:left="990" w:hanging="990"/>
        <w:jc w:val="left"/>
        <w:rPr>
          <w:b/>
          <w:smallCaps w:val="0"/>
          <w:u w:val="single"/>
        </w:rPr>
      </w:pPr>
      <w:r w:rsidRPr="00B246B2">
        <w:rPr>
          <w:b/>
          <w:smallCaps w:val="0"/>
          <w:u w:val="single"/>
        </w:rPr>
        <w:t>NUMERICAL RESULTS AND DISCUSSION</w:t>
      </w:r>
    </w:p>
    <w:p w:rsidR="00607526" w:rsidRPr="00DE547E" w:rsidRDefault="00A1389B" w:rsidP="00DE547E">
      <w:pPr>
        <w:spacing w:after="0" w:line="240" w:lineRule="auto"/>
        <w:jc w:val="both"/>
      </w:pPr>
      <w:r w:rsidRPr="00DE547E">
        <w:t xml:space="preserve">    </w:t>
      </w:r>
      <w:r w:rsidR="00607526" w:rsidRPr="00DE547E">
        <w:t xml:space="preserve">The modification of M/M/n–s system and transforming </w:t>
      </w:r>
      <w:r w:rsidR="00F4454C" w:rsidRPr="00DE547E">
        <w:t>it</w:t>
      </w:r>
      <w:r w:rsidR="00607526" w:rsidRPr="00DE547E">
        <w:t xml:space="preserve"> into </w:t>
      </w:r>
      <w:r w:rsidR="00B30E0F" w:rsidRPr="00DE547E">
        <w:t xml:space="preserve">delayed server </w:t>
      </w:r>
      <w:r w:rsidR="00607526" w:rsidRPr="00DE547E">
        <w:t>syst</w:t>
      </w:r>
      <w:r w:rsidR="00B94D6D" w:rsidRPr="00DE547E">
        <w:t>em (</w:t>
      </w:r>
      <w:r w:rsidR="00B30E0F" w:rsidRPr="00DE547E">
        <w:t>DS</w:t>
      </w:r>
      <w:r w:rsidR="00B94D6D" w:rsidRPr="00DE547E">
        <w:t>S)</w:t>
      </w:r>
      <w:r w:rsidR="00E67FE1" w:rsidRPr="00DE547E">
        <w:t xml:space="preserve"> has le</w:t>
      </w:r>
      <w:r w:rsidR="00607526" w:rsidRPr="00DE547E">
        <w:t xml:space="preserve">d us to raise </w:t>
      </w:r>
      <w:r w:rsidR="003E67BA" w:rsidRPr="00DE547E">
        <w:t xml:space="preserve">the most </w:t>
      </w:r>
      <w:r w:rsidR="00B94D6D" w:rsidRPr="00DE547E">
        <w:t>pertinent</w:t>
      </w:r>
      <w:r w:rsidR="003E67BA" w:rsidRPr="00DE547E">
        <w:t xml:space="preserve"> following </w:t>
      </w:r>
      <w:r w:rsidR="0003128F" w:rsidRPr="00DE547E">
        <w:t>two</w:t>
      </w:r>
      <w:r w:rsidR="003E67BA" w:rsidRPr="00DE547E">
        <w:t xml:space="preserve"> questions.</w:t>
      </w:r>
    </w:p>
    <w:p w:rsidR="00B246B2" w:rsidRPr="00573E43" w:rsidRDefault="00B246B2" w:rsidP="00DE547E">
      <w:pPr>
        <w:pStyle w:val="NormalSectionStart"/>
        <w:spacing w:line="240" w:lineRule="auto"/>
        <w:jc w:val="center"/>
        <w:rPr>
          <w:rFonts w:ascii="Times New Roman" w:hAnsi="Times New Roman" w:cs="Times New Roman"/>
          <w:b/>
          <w:sz w:val="12"/>
        </w:rPr>
      </w:pPr>
    </w:p>
    <w:p w:rsidR="00954D8A" w:rsidRDefault="00437729" w:rsidP="00DE547E">
      <w:pPr>
        <w:pStyle w:val="NormalSectionStart"/>
        <w:spacing w:line="240" w:lineRule="auto"/>
        <w:jc w:val="center"/>
        <w:rPr>
          <w:rFonts w:ascii="Times New Roman" w:hAnsi="Times New Roman" w:cs="Times New Roman"/>
          <w:b/>
          <w:sz w:val="16"/>
        </w:rPr>
      </w:pPr>
      <w:r w:rsidRPr="003E37D4">
        <w:rPr>
          <w:rFonts w:ascii="Times New Roman" w:hAnsi="Times New Roman" w:cs="Times New Roman"/>
          <w:b/>
          <w:sz w:val="16"/>
        </w:rPr>
        <w:t xml:space="preserve">Table 1: </w:t>
      </w:r>
      <w:r w:rsidR="0058756B" w:rsidRPr="003E37D4">
        <w:rPr>
          <w:rFonts w:ascii="Times New Roman" w:hAnsi="Times New Roman" w:cs="Times New Roman"/>
          <w:b/>
          <w:sz w:val="16"/>
        </w:rPr>
        <w:t xml:space="preserve">System configuration for </w:t>
      </w:r>
      <w:r w:rsidR="009453DE" w:rsidRPr="003E37D4">
        <w:rPr>
          <w:rFonts w:ascii="Times New Roman" w:hAnsi="Times New Roman" w:cs="Times New Roman"/>
          <w:b/>
          <w:sz w:val="16"/>
        </w:rPr>
        <w:t>DSS</w:t>
      </w:r>
    </w:p>
    <w:p w:rsidR="003E37D4" w:rsidRPr="003E37D4" w:rsidRDefault="003E37D4" w:rsidP="00DE547E">
      <w:pPr>
        <w:pStyle w:val="NormalSectionStart"/>
        <w:spacing w:line="240" w:lineRule="auto"/>
        <w:jc w:val="center"/>
        <w:rPr>
          <w:rFonts w:ascii="Times New Roman" w:hAnsi="Times New Roman" w:cs="Times New Roman"/>
          <w:b/>
          <w:sz w:val="16"/>
        </w:rPr>
      </w:pPr>
    </w:p>
    <w:tbl>
      <w:tblPr>
        <w:tblStyle w:val="TableGrid"/>
        <w:tblW w:w="4842" w:type="dxa"/>
        <w:jc w:val="center"/>
        <w:tblInd w:w="183" w:type="dxa"/>
        <w:tblLook w:val="04A0"/>
      </w:tblPr>
      <w:tblGrid>
        <w:gridCol w:w="444"/>
        <w:gridCol w:w="517"/>
        <w:gridCol w:w="153"/>
        <w:gridCol w:w="386"/>
        <w:gridCol w:w="201"/>
        <w:gridCol w:w="338"/>
        <w:gridCol w:w="201"/>
        <w:gridCol w:w="338"/>
        <w:gridCol w:w="109"/>
        <w:gridCol w:w="354"/>
        <w:gridCol w:w="183"/>
        <w:gridCol w:w="320"/>
        <w:gridCol w:w="219"/>
        <w:gridCol w:w="302"/>
        <w:gridCol w:w="237"/>
        <w:gridCol w:w="524"/>
        <w:gridCol w:w="16"/>
      </w:tblGrid>
      <w:tr w:rsidR="00BC2875" w:rsidRPr="00C8693B" w:rsidTr="00C8693B">
        <w:trPr>
          <w:gridAfter w:val="1"/>
          <w:wAfter w:w="16" w:type="dxa"/>
          <w:trHeight w:val="225"/>
          <w:jc w:val="center"/>
        </w:trPr>
        <w:tc>
          <w:tcPr>
            <w:tcW w:w="4826" w:type="dxa"/>
            <w:gridSpan w:val="16"/>
            <w:tcBorders>
              <w:top w:val="single" w:sz="12" w:space="0" w:color="auto"/>
              <w:left w:val="single" w:sz="6" w:space="0" w:color="auto"/>
              <w:bottom w:val="single" w:sz="6" w:space="0" w:color="auto"/>
              <w:right w:val="single" w:sz="12"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Scenario no. 1, Question no. 1</w:t>
            </w:r>
          </w:p>
        </w:tc>
      </w:tr>
      <w:tr w:rsidR="00BC2875" w:rsidRPr="00C8693B" w:rsidTr="00C8693B">
        <w:trPr>
          <w:gridAfter w:val="1"/>
          <w:wAfter w:w="16" w:type="dxa"/>
          <w:trHeight w:val="434"/>
          <w:jc w:val="center"/>
        </w:trPr>
        <w:tc>
          <w:tcPr>
            <w:tcW w:w="4826" w:type="dxa"/>
            <w:gridSpan w:val="16"/>
            <w:tcBorders>
              <w:top w:val="single" w:sz="12" w:space="0" w:color="auto"/>
              <w:left w:val="single" w:sz="6" w:space="0" w:color="auto"/>
              <w:bottom w:val="single" w:sz="6" w:space="0" w:color="auto"/>
              <w:right w:val="single" w:sz="12"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Number of servers = n = 50 and Size of the Queue = s = 1.2n</w:t>
            </w:r>
          </w:p>
          <w:p w:rsidR="00BC2875" w:rsidRPr="00C8693B" w:rsidRDefault="00BC2875" w:rsidP="00C8693B">
            <w:pPr>
              <w:pStyle w:val="BodyText"/>
              <w:spacing w:after="0" w:line="240" w:lineRule="auto"/>
              <w:ind w:firstLine="0"/>
              <w:jc w:val="center"/>
              <w:rPr>
                <w:sz w:val="14"/>
              </w:rPr>
            </w:pPr>
            <w:r w:rsidRPr="00C8693B">
              <w:rPr>
                <w:sz w:val="14"/>
              </w:rPr>
              <w:t>Percentage of ON/OFF servers = 50/50</w:t>
            </w:r>
          </w:p>
        </w:tc>
      </w:tr>
      <w:tr w:rsidR="00C8693B" w:rsidRPr="00C8693B" w:rsidTr="00C8693B">
        <w:trPr>
          <w:gridAfter w:val="1"/>
          <w:wAfter w:w="15" w:type="dxa"/>
          <w:trHeight w:val="225"/>
          <w:jc w:val="center"/>
        </w:trPr>
        <w:tc>
          <w:tcPr>
            <w:tcW w:w="44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BC2875" w:rsidRPr="00C8693B" w:rsidRDefault="00BC2875" w:rsidP="00C8693B">
            <w:pPr>
              <w:pStyle w:val="BodyText"/>
              <w:spacing w:after="0" w:line="240" w:lineRule="auto"/>
              <w:ind w:firstLine="0"/>
              <w:jc w:val="left"/>
              <w:rPr>
                <w:sz w:val="14"/>
              </w:rPr>
            </w:pPr>
            <w:r w:rsidRPr="00C8693B">
              <w:rPr>
                <w:sz w:val="14"/>
              </w:rPr>
              <w:t>th</w:t>
            </w:r>
            <w:r w:rsidRPr="00C8693B">
              <w:rPr>
                <w:sz w:val="14"/>
                <w:vertAlign w:val="subscript"/>
              </w:rPr>
              <w:t>1</w:t>
            </w:r>
          </w:p>
        </w:tc>
        <w:tc>
          <w:tcPr>
            <w:tcW w:w="671"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BC2875" w:rsidRPr="00C8693B" w:rsidRDefault="00BC2875" w:rsidP="00C8693B">
            <w:pPr>
              <w:pStyle w:val="BodyText"/>
              <w:spacing w:after="0" w:line="240" w:lineRule="auto"/>
              <w:ind w:firstLine="0"/>
              <w:jc w:val="left"/>
              <w:rPr>
                <w:sz w:val="14"/>
              </w:rPr>
            </w:pPr>
            <w:r w:rsidRPr="00C8693B">
              <w:rPr>
                <w:sz w:val="14"/>
              </w:rPr>
              <w:t>th</w:t>
            </w:r>
            <w:r w:rsidRPr="00C8693B">
              <w:rPr>
                <w:sz w:val="14"/>
                <w:vertAlign w:val="subscript"/>
              </w:rPr>
              <w:t>2</w:t>
            </w:r>
          </w:p>
        </w:tc>
        <w:tc>
          <w:tcPr>
            <w:tcW w:w="3711" w:type="dxa"/>
            <w:gridSpan w:val="13"/>
            <w:tcBorders>
              <w:top w:val="single" w:sz="6" w:space="0" w:color="auto"/>
              <w:left w:val="single" w:sz="6" w:space="0" w:color="auto"/>
              <w:bottom w:val="single" w:sz="6" w:space="0" w:color="auto"/>
              <w:right w:val="single" w:sz="12" w:space="0" w:color="auto"/>
            </w:tcBorders>
            <w:shd w:val="clear" w:color="auto" w:fill="BFBFBF" w:themeFill="background1" w:themeFillShade="BF"/>
            <w:vAlign w:val="center"/>
          </w:tcPr>
          <w:p w:rsidR="00BC2875" w:rsidRPr="00C8693B" w:rsidRDefault="00BC2875" w:rsidP="00C8693B">
            <w:pPr>
              <w:pStyle w:val="BodyText"/>
              <w:spacing w:after="0" w:line="240" w:lineRule="auto"/>
              <w:ind w:firstLine="0"/>
              <w:jc w:val="center"/>
              <w:rPr>
                <w:i/>
                <w:sz w:val="14"/>
              </w:rPr>
            </w:pPr>
            <w:r w:rsidRPr="00C8693B">
              <w:rPr>
                <w:i/>
                <w:sz w:val="14"/>
              </w:rPr>
              <w:t>Number of servers = n</w:t>
            </w:r>
          </w:p>
        </w:tc>
      </w:tr>
      <w:tr w:rsidR="00C8693B" w:rsidRPr="00C8693B" w:rsidTr="00C8693B">
        <w:trPr>
          <w:gridAfter w:val="1"/>
          <w:wAfter w:w="16" w:type="dxa"/>
          <w:trHeight w:val="225"/>
          <w:jc w:val="center"/>
        </w:trPr>
        <w:tc>
          <w:tcPr>
            <w:tcW w:w="445" w:type="dxa"/>
            <w:tcBorders>
              <w:top w:val="single" w:sz="6" w:space="0" w:color="auto"/>
              <w:left w:val="single" w:sz="6" w:space="0" w:color="auto"/>
              <w:bottom w:val="single" w:sz="12" w:space="0" w:color="auto"/>
              <w:right w:val="single" w:sz="6"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0.5s</w:t>
            </w:r>
          </w:p>
        </w:tc>
        <w:tc>
          <w:tcPr>
            <w:tcW w:w="671" w:type="dxa"/>
            <w:gridSpan w:val="2"/>
            <w:tcBorders>
              <w:top w:val="single" w:sz="6" w:space="0" w:color="auto"/>
              <w:left w:val="single" w:sz="6" w:space="0" w:color="auto"/>
              <w:bottom w:val="single" w:sz="12" w:space="0" w:color="auto"/>
              <w:right w:val="single" w:sz="6"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0.75s</w:t>
            </w:r>
          </w:p>
        </w:tc>
        <w:tc>
          <w:tcPr>
            <w:tcW w:w="587" w:type="dxa"/>
            <w:gridSpan w:val="2"/>
            <w:tcBorders>
              <w:top w:val="single" w:sz="6" w:space="0" w:color="auto"/>
              <w:left w:val="single" w:sz="6" w:space="0" w:color="auto"/>
              <w:bottom w:val="single" w:sz="12" w:space="0" w:color="auto"/>
              <w:right w:val="single" w:sz="6"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10</w:t>
            </w:r>
          </w:p>
        </w:tc>
        <w:tc>
          <w:tcPr>
            <w:tcW w:w="539" w:type="dxa"/>
            <w:gridSpan w:val="2"/>
            <w:tcBorders>
              <w:top w:val="single" w:sz="6" w:space="0" w:color="auto"/>
              <w:left w:val="single" w:sz="6" w:space="0" w:color="auto"/>
              <w:bottom w:val="single" w:sz="12" w:space="0" w:color="auto"/>
              <w:right w:val="single" w:sz="6"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20</w:t>
            </w:r>
          </w:p>
        </w:tc>
        <w:tc>
          <w:tcPr>
            <w:tcW w:w="449" w:type="dxa"/>
            <w:gridSpan w:val="2"/>
            <w:tcBorders>
              <w:top w:val="single" w:sz="6" w:space="0" w:color="auto"/>
              <w:left w:val="single" w:sz="6" w:space="0" w:color="auto"/>
              <w:bottom w:val="single" w:sz="12" w:space="0" w:color="auto"/>
              <w:right w:val="single" w:sz="6"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30</w:t>
            </w:r>
          </w:p>
        </w:tc>
        <w:tc>
          <w:tcPr>
            <w:tcW w:w="350" w:type="dxa"/>
            <w:tcBorders>
              <w:top w:val="single" w:sz="6" w:space="0" w:color="auto"/>
              <w:left w:val="single" w:sz="6" w:space="0" w:color="auto"/>
              <w:bottom w:val="single" w:sz="12" w:space="0" w:color="auto"/>
              <w:right w:val="single" w:sz="6"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40</w:t>
            </w:r>
          </w:p>
        </w:tc>
        <w:tc>
          <w:tcPr>
            <w:tcW w:w="504" w:type="dxa"/>
            <w:gridSpan w:val="2"/>
            <w:tcBorders>
              <w:top w:val="single" w:sz="6" w:space="0" w:color="auto"/>
              <w:left w:val="single" w:sz="6" w:space="0" w:color="auto"/>
              <w:bottom w:val="single" w:sz="12" w:space="0" w:color="auto"/>
              <w:right w:val="single" w:sz="6"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50</w:t>
            </w:r>
          </w:p>
        </w:tc>
        <w:tc>
          <w:tcPr>
            <w:tcW w:w="521" w:type="dxa"/>
            <w:gridSpan w:val="2"/>
            <w:tcBorders>
              <w:top w:val="single" w:sz="6" w:space="0" w:color="auto"/>
              <w:left w:val="single" w:sz="6" w:space="0" w:color="auto"/>
              <w:bottom w:val="single" w:sz="12" w:space="0" w:color="auto"/>
              <w:right w:val="single" w:sz="6" w:space="0" w:color="auto"/>
            </w:tcBorders>
            <w:vAlign w:val="center"/>
          </w:tcPr>
          <w:p w:rsidR="00BC2875" w:rsidRPr="00C8693B" w:rsidRDefault="00BC2875" w:rsidP="00C8693B">
            <w:pPr>
              <w:pStyle w:val="BodyText"/>
              <w:spacing w:after="0" w:line="240" w:lineRule="auto"/>
              <w:ind w:firstLine="0"/>
              <w:jc w:val="center"/>
              <w:rPr>
                <w:sz w:val="14"/>
              </w:rPr>
            </w:pPr>
          </w:p>
        </w:tc>
        <w:tc>
          <w:tcPr>
            <w:tcW w:w="760" w:type="dxa"/>
            <w:gridSpan w:val="2"/>
            <w:tcBorders>
              <w:top w:val="single" w:sz="6" w:space="0" w:color="auto"/>
              <w:left w:val="single" w:sz="6" w:space="0" w:color="auto"/>
              <w:bottom w:val="single" w:sz="12" w:space="0" w:color="auto"/>
              <w:right w:val="single" w:sz="12" w:space="0" w:color="auto"/>
            </w:tcBorders>
            <w:vAlign w:val="center"/>
          </w:tcPr>
          <w:p w:rsidR="00BC2875" w:rsidRPr="00C8693B" w:rsidRDefault="00BC2875" w:rsidP="00C8693B">
            <w:pPr>
              <w:pStyle w:val="BodyText"/>
              <w:spacing w:after="0" w:line="240" w:lineRule="auto"/>
              <w:ind w:firstLine="0"/>
              <w:jc w:val="center"/>
              <w:rPr>
                <w:sz w:val="14"/>
              </w:rPr>
            </w:pPr>
          </w:p>
        </w:tc>
      </w:tr>
      <w:tr w:rsidR="00BC2875" w:rsidRPr="00C8693B" w:rsidTr="00C8693B">
        <w:trPr>
          <w:trHeight w:val="209"/>
          <w:jc w:val="center"/>
        </w:trPr>
        <w:tc>
          <w:tcPr>
            <w:tcW w:w="4842" w:type="dxa"/>
            <w:gridSpan w:val="17"/>
            <w:tcBorders>
              <w:top w:val="single" w:sz="12" w:space="0" w:color="auto"/>
              <w:left w:val="single" w:sz="6" w:space="0" w:color="auto"/>
              <w:bottom w:val="single" w:sz="6" w:space="0" w:color="auto"/>
              <w:right w:val="single" w:sz="12"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Scenario no. 2, Question no. 2</w:t>
            </w:r>
          </w:p>
        </w:tc>
      </w:tr>
      <w:tr w:rsidR="00BC2875" w:rsidRPr="00C8693B" w:rsidTr="00C8693B">
        <w:trPr>
          <w:trHeight w:val="209"/>
          <w:jc w:val="center"/>
        </w:trPr>
        <w:tc>
          <w:tcPr>
            <w:tcW w:w="4842" w:type="dxa"/>
            <w:gridSpan w:val="17"/>
            <w:tcBorders>
              <w:top w:val="single" w:sz="12" w:space="0" w:color="auto"/>
              <w:left w:val="single" w:sz="6" w:space="0" w:color="auto"/>
              <w:bottom w:val="single" w:sz="6" w:space="0" w:color="auto"/>
              <w:right w:val="single" w:sz="12"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 xml:space="preserve">Number of servers = n = 50 and Size of Queue = s = </w:t>
            </w:r>
            <w:r w:rsidR="00783C67" w:rsidRPr="00C8693B">
              <w:rPr>
                <w:sz w:val="14"/>
              </w:rPr>
              <w:t>1.</w:t>
            </w:r>
            <w:r w:rsidRPr="00C8693B">
              <w:rPr>
                <w:sz w:val="14"/>
              </w:rPr>
              <w:t>2n = 60</w:t>
            </w:r>
          </w:p>
        </w:tc>
      </w:tr>
      <w:tr w:rsidR="00C8693B" w:rsidRPr="00C8693B" w:rsidTr="00C8693B">
        <w:trPr>
          <w:trHeight w:val="209"/>
          <w:jc w:val="center"/>
        </w:trPr>
        <w:tc>
          <w:tcPr>
            <w:tcW w:w="44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BC2875" w:rsidRPr="00C8693B" w:rsidRDefault="00BC2875" w:rsidP="00C8693B">
            <w:pPr>
              <w:pStyle w:val="BodyText"/>
              <w:spacing w:after="0" w:line="240" w:lineRule="auto"/>
              <w:ind w:firstLine="0"/>
              <w:jc w:val="left"/>
              <w:rPr>
                <w:sz w:val="14"/>
              </w:rPr>
            </w:pPr>
            <w:r w:rsidRPr="00C8693B">
              <w:rPr>
                <w:sz w:val="14"/>
              </w:rPr>
              <w:t>th</w:t>
            </w:r>
            <w:r w:rsidRPr="00C8693B">
              <w:rPr>
                <w:sz w:val="14"/>
                <w:vertAlign w:val="subscript"/>
              </w:rPr>
              <w:t>1</w:t>
            </w:r>
          </w:p>
        </w:tc>
        <w:tc>
          <w:tcPr>
            <w:tcW w:w="518"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BC2875" w:rsidRPr="00C8693B" w:rsidRDefault="00BC2875" w:rsidP="00C8693B">
            <w:pPr>
              <w:pStyle w:val="BodyText"/>
              <w:spacing w:after="0" w:line="240" w:lineRule="auto"/>
              <w:ind w:firstLine="0"/>
              <w:jc w:val="left"/>
              <w:rPr>
                <w:sz w:val="14"/>
              </w:rPr>
            </w:pPr>
            <w:r w:rsidRPr="00C8693B">
              <w:rPr>
                <w:sz w:val="14"/>
              </w:rPr>
              <w:t>th</w:t>
            </w:r>
            <w:r w:rsidRPr="00C8693B">
              <w:rPr>
                <w:sz w:val="14"/>
                <w:vertAlign w:val="subscript"/>
              </w:rPr>
              <w:t>2</w:t>
            </w:r>
          </w:p>
        </w:tc>
        <w:tc>
          <w:tcPr>
            <w:tcW w:w="3879" w:type="dxa"/>
            <w:gridSpan w:val="15"/>
            <w:tcBorders>
              <w:top w:val="single" w:sz="6" w:space="0" w:color="auto"/>
              <w:left w:val="single" w:sz="6" w:space="0" w:color="auto"/>
              <w:bottom w:val="single" w:sz="6" w:space="0" w:color="auto"/>
              <w:right w:val="single" w:sz="12" w:space="0" w:color="auto"/>
            </w:tcBorders>
            <w:shd w:val="clear" w:color="auto" w:fill="BFBFBF" w:themeFill="background1" w:themeFillShade="BF"/>
            <w:vAlign w:val="center"/>
          </w:tcPr>
          <w:p w:rsidR="00BC2875" w:rsidRPr="00C8693B" w:rsidRDefault="00BC2875" w:rsidP="00C8693B">
            <w:pPr>
              <w:pStyle w:val="BodyText"/>
              <w:spacing w:after="0" w:line="240" w:lineRule="auto"/>
              <w:ind w:firstLine="0"/>
              <w:jc w:val="center"/>
              <w:rPr>
                <w:i/>
                <w:sz w:val="14"/>
              </w:rPr>
            </w:pPr>
            <w:r w:rsidRPr="00C8693B">
              <w:rPr>
                <w:sz w:val="14"/>
              </w:rPr>
              <w:t>Percentage of ON/OFF servers = (100</w:t>
            </w:r>
            <w:r w:rsidRPr="00C8693B">
              <w:rPr>
                <w:i/>
                <w:sz w:val="14"/>
              </w:rPr>
              <w:t>kn/100(1-kn))</w:t>
            </w:r>
          </w:p>
        </w:tc>
      </w:tr>
      <w:tr w:rsidR="00C8693B" w:rsidRPr="00C8693B" w:rsidTr="00C8693B">
        <w:trPr>
          <w:trHeight w:val="209"/>
          <w:jc w:val="center"/>
        </w:trPr>
        <w:tc>
          <w:tcPr>
            <w:tcW w:w="445" w:type="dxa"/>
            <w:tcBorders>
              <w:top w:val="single" w:sz="6" w:space="0" w:color="auto"/>
              <w:left w:val="single" w:sz="6" w:space="0" w:color="auto"/>
              <w:bottom w:val="single" w:sz="12" w:space="0" w:color="auto"/>
              <w:right w:val="single" w:sz="6"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0.5s</w:t>
            </w:r>
          </w:p>
        </w:tc>
        <w:tc>
          <w:tcPr>
            <w:tcW w:w="518" w:type="dxa"/>
            <w:tcBorders>
              <w:top w:val="single" w:sz="6" w:space="0" w:color="auto"/>
              <w:left w:val="single" w:sz="6" w:space="0" w:color="auto"/>
              <w:bottom w:val="single" w:sz="12" w:space="0" w:color="auto"/>
              <w:right w:val="single" w:sz="6"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0.75s</w:t>
            </w:r>
          </w:p>
        </w:tc>
        <w:tc>
          <w:tcPr>
            <w:tcW w:w="539" w:type="dxa"/>
            <w:gridSpan w:val="2"/>
            <w:tcBorders>
              <w:top w:val="single" w:sz="6" w:space="0" w:color="auto"/>
              <w:left w:val="single" w:sz="6" w:space="0" w:color="auto"/>
              <w:bottom w:val="single" w:sz="12" w:space="0" w:color="auto"/>
              <w:right w:val="single" w:sz="6"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20/80</w:t>
            </w:r>
          </w:p>
        </w:tc>
        <w:tc>
          <w:tcPr>
            <w:tcW w:w="539" w:type="dxa"/>
            <w:gridSpan w:val="2"/>
            <w:tcBorders>
              <w:top w:val="single" w:sz="6" w:space="0" w:color="auto"/>
              <w:left w:val="single" w:sz="6" w:space="0" w:color="auto"/>
              <w:bottom w:val="single" w:sz="12" w:space="0" w:color="auto"/>
              <w:right w:val="single" w:sz="6"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30/70</w:t>
            </w:r>
          </w:p>
        </w:tc>
        <w:tc>
          <w:tcPr>
            <w:tcW w:w="539" w:type="dxa"/>
            <w:gridSpan w:val="2"/>
            <w:tcBorders>
              <w:top w:val="single" w:sz="6" w:space="0" w:color="auto"/>
              <w:left w:val="single" w:sz="6" w:space="0" w:color="auto"/>
              <w:bottom w:val="single" w:sz="12" w:space="0" w:color="auto"/>
              <w:right w:val="single" w:sz="6"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40/60</w:t>
            </w:r>
          </w:p>
        </w:tc>
        <w:tc>
          <w:tcPr>
            <w:tcW w:w="645" w:type="dxa"/>
            <w:gridSpan w:val="3"/>
            <w:tcBorders>
              <w:top w:val="single" w:sz="6" w:space="0" w:color="auto"/>
              <w:left w:val="single" w:sz="6" w:space="0" w:color="auto"/>
              <w:bottom w:val="single" w:sz="12" w:space="0" w:color="auto"/>
              <w:right w:val="single" w:sz="6"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50/50</w:t>
            </w:r>
          </w:p>
        </w:tc>
        <w:tc>
          <w:tcPr>
            <w:tcW w:w="539" w:type="dxa"/>
            <w:gridSpan w:val="2"/>
            <w:tcBorders>
              <w:top w:val="single" w:sz="6" w:space="0" w:color="auto"/>
              <w:left w:val="single" w:sz="6" w:space="0" w:color="auto"/>
              <w:bottom w:val="single" w:sz="12" w:space="0" w:color="auto"/>
              <w:right w:val="single" w:sz="6"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60/40</w:t>
            </w:r>
          </w:p>
        </w:tc>
        <w:tc>
          <w:tcPr>
            <w:tcW w:w="539" w:type="dxa"/>
            <w:gridSpan w:val="2"/>
            <w:tcBorders>
              <w:top w:val="single" w:sz="6" w:space="0" w:color="auto"/>
              <w:left w:val="single" w:sz="6" w:space="0" w:color="auto"/>
              <w:bottom w:val="single" w:sz="12" w:space="0" w:color="auto"/>
              <w:right w:val="single" w:sz="6"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70/30</w:t>
            </w:r>
          </w:p>
        </w:tc>
        <w:tc>
          <w:tcPr>
            <w:tcW w:w="539" w:type="dxa"/>
            <w:gridSpan w:val="2"/>
            <w:tcBorders>
              <w:top w:val="single" w:sz="6" w:space="0" w:color="auto"/>
              <w:left w:val="single" w:sz="6" w:space="0" w:color="auto"/>
              <w:bottom w:val="single" w:sz="12" w:space="0" w:color="auto"/>
              <w:right w:val="single" w:sz="12" w:space="0" w:color="auto"/>
            </w:tcBorders>
            <w:vAlign w:val="center"/>
          </w:tcPr>
          <w:p w:rsidR="00BC2875" w:rsidRPr="00C8693B" w:rsidRDefault="00BC2875" w:rsidP="00C8693B">
            <w:pPr>
              <w:pStyle w:val="BodyText"/>
              <w:spacing w:after="0" w:line="240" w:lineRule="auto"/>
              <w:ind w:firstLine="0"/>
              <w:jc w:val="center"/>
              <w:rPr>
                <w:sz w:val="14"/>
              </w:rPr>
            </w:pPr>
            <w:r w:rsidRPr="00C8693B">
              <w:rPr>
                <w:sz w:val="14"/>
              </w:rPr>
              <w:t>80/20</w:t>
            </w:r>
          </w:p>
        </w:tc>
      </w:tr>
    </w:tbl>
    <w:p w:rsidR="00F4454C" w:rsidRPr="00573E43" w:rsidRDefault="00F4454C" w:rsidP="00DE547E">
      <w:pPr>
        <w:spacing w:after="0" w:line="240" w:lineRule="auto"/>
        <w:jc w:val="both"/>
        <w:rPr>
          <w:sz w:val="12"/>
        </w:rPr>
      </w:pPr>
    </w:p>
    <w:p w:rsidR="0003163B" w:rsidRPr="003018FA" w:rsidRDefault="0003163B" w:rsidP="00573E43">
      <w:pPr>
        <w:spacing w:after="0" w:line="240" w:lineRule="auto"/>
        <w:ind w:firstLine="360"/>
        <w:jc w:val="both"/>
      </w:pPr>
      <w:r w:rsidRPr="003018FA">
        <w:t>Question no. 1. How many numbers of servers (n) should be there, more or less?</w:t>
      </w:r>
    </w:p>
    <w:p w:rsidR="0003163B" w:rsidRPr="003018FA" w:rsidRDefault="0003163B" w:rsidP="00DE547E">
      <w:pPr>
        <w:spacing w:after="0" w:line="240" w:lineRule="auto"/>
        <w:jc w:val="both"/>
      </w:pPr>
      <w:r w:rsidRPr="003018FA">
        <w:t>Question no. 2. What should be the percentage of servers that are initially in ON and OFF states, represented as ON/OFF?</w:t>
      </w:r>
    </w:p>
    <w:p w:rsidR="00F4454C" w:rsidRPr="003018FA" w:rsidRDefault="00F4454C" w:rsidP="00573E43">
      <w:pPr>
        <w:spacing w:after="0" w:line="240" w:lineRule="auto"/>
        <w:ind w:firstLine="360"/>
        <w:jc w:val="both"/>
        <w:rPr>
          <w:b/>
        </w:rPr>
      </w:pPr>
      <w:r w:rsidRPr="00DE547E">
        <w:lastRenderedPageBreak/>
        <w:t xml:space="preserve">The answers of these questions would enable us to configure the system for achieving optimal energy conservation. In order to answer these questions, we have devised two scenarios corresponding to these questions. For numerical evaluation, values of system parameters are given in </w:t>
      </w:r>
      <w:r w:rsidR="00B246B2" w:rsidRPr="003018FA">
        <w:rPr>
          <w:b/>
        </w:rPr>
        <w:t>(</w:t>
      </w:r>
      <w:r w:rsidRPr="003018FA">
        <w:rPr>
          <w:b/>
        </w:rPr>
        <w:t>Table 1</w:t>
      </w:r>
      <w:r w:rsidR="00B246B2" w:rsidRPr="003018FA">
        <w:rPr>
          <w:b/>
        </w:rPr>
        <w:t>)</w:t>
      </w:r>
      <w:r w:rsidRPr="003018FA">
        <w:rPr>
          <w:b/>
        </w:rPr>
        <w:t>.</w:t>
      </w:r>
    </w:p>
    <w:p w:rsidR="003E37D4" w:rsidRPr="00573E43" w:rsidRDefault="003E37D4" w:rsidP="00DE547E">
      <w:pPr>
        <w:spacing w:after="0" w:line="240" w:lineRule="auto"/>
        <w:jc w:val="both"/>
        <w:rPr>
          <w:i/>
          <w:sz w:val="10"/>
        </w:rPr>
      </w:pPr>
    </w:p>
    <w:p w:rsidR="00F4454C" w:rsidRDefault="00F4454C" w:rsidP="003E37D4">
      <w:pPr>
        <w:pStyle w:val="BodyText"/>
        <w:spacing w:after="0" w:line="240" w:lineRule="auto"/>
      </w:pPr>
      <w:r w:rsidRPr="00DE547E">
        <w:t xml:space="preserve">    In order to find the affect of increasing number of servers on the blocking probability, difference of blocking probabilities of delayed server system (DSS) and M/M/n-s systems is presented in </w:t>
      </w:r>
      <w:r w:rsidR="00621B31" w:rsidRPr="00621B31">
        <w:rPr>
          <w:b/>
        </w:rPr>
        <w:t>(</w:t>
      </w:r>
      <w:r w:rsidRPr="00621B31">
        <w:rPr>
          <w:b/>
        </w:rPr>
        <w:t>Fig. 5</w:t>
      </w:r>
      <w:r w:rsidR="00621B31" w:rsidRPr="00621B31">
        <w:rPr>
          <w:b/>
        </w:rPr>
        <w:t>)</w:t>
      </w:r>
      <w:r w:rsidRPr="00621B31">
        <w:rPr>
          <w:b/>
        </w:rPr>
        <w:t>.</w:t>
      </w:r>
      <w:r w:rsidRPr="00DE547E">
        <w:t xml:space="preserve"> Delayed server system (DSS) offers less additional blocking in comparison to the M/M/n-s if there are more servers, that is n = 50. Simply, increase in the number of servers suggests that DSS starts behaving close to M/M/n-s.</w:t>
      </w:r>
    </w:p>
    <w:p w:rsidR="00B246B2" w:rsidRPr="00573E43" w:rsidRDefault="00B246B2" w:rsidP="003E37D4">
      <w:pPr>
        <w:pStyle w:val="BodyText"/>
        <w:spacing w:after="0" w:line="240" w:lineRule="auto"/>
        <w:rPr>
          <w:sz w:val="10"/>
        </w:rPr>
      </w:pPr>
    </w:p>
    <w:p w:rsidR="00EF41B1" w:rsidRPr="00DE547E" w:rsidRDefault="00C4118B" w:rsidP="00DE547E">
      <w:pPr>
        <w:pStyle w:val="BodyText"/>
        <w:spacing w:after="0" w:line="240" w:lineRule="auto"/>
        <w:jc w:val="center"/>
      </w:pPr>
      <w:r w:rsidRPr="00DE547E">
        <w:rPr>
          <w:noProof/>
        </w:rPr>
        <w:drawing>
          <wp:inline distT="0" distB="0" distL="0" distR="0">
            <wp:extent cx="2600325" cy="1638300"/>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10199" cy="5682794"/>
                      <a:chOff x="1981200" y="228600"/>
                      <a:chExt cx="5410199" cy="5682794"/>
                    </a:xfrm>
                  </a:grpSpPr>
                  <a:grpSp>
                    <a:nvGrpSpPr>
                      <a:cNvPr id="156" name="Group 155"/>
                      <a:cNvGrpSpPr/>
                    </a:nvGrpSpPr>
                    <a:grpSpPr>
                      <a:xfrm>
                        <a:off x="1981200" y="228600"/>
                        <a:ext cx="5410199" cy="5682794"/>
                        <a:chOff x="1905001" y="95250"/>
                        <a:chExt cx="5410199" cy="5682794"/>
                      </a:xfrm>
                    </a:grpSpPr>
                    <a:sp>
                      <a:nvSpPr>
                        <a:cNvPr id="1033" name="Line 9"/>
                        <a:cNvSpPr>
                          <a:spLocks noChangeShapeType="1"/>
                        </a:cNvSpPr>
                      </a:nvSpPr>
                      <a:spPr bwMode="auto">
                        <a:xfrm>
                          <a:off x="2695575" y="5210175"/>
                          <a:ext cx="4524375" cy="1588"/>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34" name="Line 10"/>
                        <a:cNvSpPr>
                          <a:spLocks noChangeShapeType="1"/>
                        </a:cNvSpPr>
                      </a:nvSpPr>
                      <a:spPr bwMode="auto">
                        <a:xfrm>
                          <a:off x="2695575" y="5210175"/>
                          <a:ext cx="2857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35" name="Line 11"/>
                        <a:cNvSpPr>
                          <a:spLocks noChangeShapeType="1"/>
                        </a:cNvSpPr>
                      </a:nvSpPr>
                      <a:spPr bwMode="auto">
                        <a:xfrm flipH="1">
                          <a:off x="7191375" y="5210175"/>
                          <a:ext cx="2857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37" name="Line 13"/>
                        <a:cNvSpPr>
                          <a:spLocks noChangeShapeType="1"/>
                        </a:cNvSpPr>
                      </a:nvSpPr>
                      <a:spPr bwMode="auto">
                        <a:xfrm>
                          <a:off x="2695575" y="499110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38" name="Line 14"/>
                        <a:cNvSpPr>
                          <a:spLocks noChangeShapeType="1"/>
                        </a:cNvSpPr>
                      </a:nvSpPr>
                      <a:spPr bwMode="auto">
                        <a:xfrm flipH="1">
                          <a:off x="7210425" y="499110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39" name="Line 15"/>
                        <a:cNvSpPr>
                          <a:spLocks noChangeShapeType="1"/>
                        </a:cNvSpPr>
                      </a:nvSpPr>
                      <a:spPr bwMode="auto">
                        <a:xfrm>
                          <a:off x="2695575" y="470535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40" name="Line 16"/>
                        <a:cNvSpPr>
                          <a:spLocks noChangeShapeType="1"/>
                        </a:cNvSpPr>
                      </a:nvSpPr>
                      <a:spPr bwMode="auto">
                        <a:xfrm flipH="1">
                          <a:off x="7210425" y="470535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41" name="Line 17"/>
                        <a:cNvSpPr>
                          <a:spLocks noChangeShapeType="1"/>
                        </a:cNvSpPr>
                      </a:nvSpPr>
                      <a:spPr bwMode="auto">
                        <a:xfrm>
                          <a:off x="2695575" y="456247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42" name="Line 18"/>
                        <a:cNvSpPr>
                          <a:spLocks noChangeShapeType="1"/>
                        </a:cNvSpPr>
                      </a:nvSpPr>
                      <a:spPr bwMode="auto">
                        <a:xfrm flipH="1">
                          <a:off x="7210425" y="456247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43" name="Line 19"/>
                        <a:cNvSpPr>
                          <a:spLocks noChangeShapeType="1"/>
                        </a:cNvSpPr>
                      </a:nvSpPr>
                      <a:spPr bwMode="auto">
                        <a:xfrm>
                          <a:off x="2695575" y="4486275"/>
                          <a:ext cx="4524375" cy="1588"/>
                        </a:xfrm>
                        <a:prstGeom prst="line">
                          <a:avLst/>
                        </a:prstGeom>
                        <a:noFill/>
                        <a:ln w="19050">
                          <a:solidFill>
                            <a:schemeClr val="bg1">
                              <a:lumMod val="75000"/>
                            </a:schemeClr>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44" name="Line 20"/>
                        <a:cNvSpPr>
                          <a:spLocks noChangeShapeType="1"/>
                        </a:cNvSpPr>
                      </a:nvSpPr>
                      <a:spPr bwMode="auto">
                        <a:xfrm>
                          <a:off x="2695575" y="4486275"/>
                          <a:ext cx="2857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45" name="Line 21"/>
                        <a:cNvSpPr>
                          <a:spLocks noChangeShapeType="1"/>
                        </a:cNvSpPr>
                      </a:nvSpPr>
                      <a:spPr bwMode="auto">
                        <a:xfrm flipH="1">
                          <a:off x="7191375" y="4486275"/>
                          <a:ext cx="2857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47" name="Line 23"/>
                        <a:cNvSpPr>
                          <a:spLocks noChangeShapeType="1"/>
                        </a:cNvSpPr>
                      </a:nvSpPr>
                      <a:spPr bwMode="auto">
                        <a:xfrm>
                          <a:off x="2695575" y="427672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48" name="Line 24"/>
                        <a:cNvSpPr>
                          <a:spLocks noChangeShapeType="1"/>
                        </a:cNvSpPr>
                      </a:nvSpPr>
                      <a:spPr bwMode="auto">
                        <a:xfrm flipH="1">
                          <a:off x="7210425" y="427672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49" name="Line 25"/>
                        <a:cNvSpPr>
                          <a:spLocks noChangeShapeType="1"/>
                        </a:cNvSpPr>
                      </a:nvSpPr>
                      <a:spPr bwMode="auto">
                        <a:xfrm>
                          <a:off x="2695575" y="399097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50" name="Line 26"/>
                        <a:cNvSpPr>
                          <a:spLocks noChangeShapeType="1"/>
                        </a:cNvSpPr>
                      </a:nvSpPr>
                      <a:spPr bwMode="auto">
                        <a:xfrm flipH="1">
                          <a:off x="7210425" y="399097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51" name="Line 27"/>
                        <a:cNvSpPr>
                          <a:spLocks noChangeShapeType="1"/>
                        </a:cNvSpPr>
                      </a:nvSpPr>
                      <a:spPr bwMode="auto">
                        <a:xfrm>
                          <a:off x="2695575" y="383857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52" name="Line 28"/>
                        <a:cNvSpPr>
                          <a:spLocks noChangeShapeType="1"/>
                        </a:cNvSpPr>
                      </a:nvSpPr>
                      <a:spPr bwMode="auto">
                        <a:xfrm flipH="1">
                          <a:off x="7210425" y="383857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53" name="Line 29"/>
                        <a:cNvSpPr>
                          <a:spLocks noChangeShapeType="1"/>
                        </a:cNvSpPr>
                      </a:nvSpPr>
                      <a:spPr bwMode="auto">
                        <a:xfrm>
                          <a:off x="2695575" y="3771900"/>
                          <a:ext cx="4524375" cy="1588"/>
                        </a:xfrm>
                        <a:prstGeom prst="line">
                          <a:avLst/>
                        </a:prstGeom>
                        <a:noFill/>
                        <a:ln w="19050">
                          <a:solidFill>
                            <a:schemeClr val="bg1">
                              <a:lumMod val="75000"/>
                            </a:schemeClr>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54" name="Line 30"/>
                        <a:cNvSpPr>
                          <a:spLocks noChangeShapeType="1"/>
                        </a:cNvSpPr>
                      </a:nvSpPr>
                      <a:spPr bwMode="auto">
                        <a:xfrm>
                          <a:off x="2695575" y="3771900"/>
                          <a:ext cx="2857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55" name="Line 31"/>
                        <a:cNvSpPr>
                          <a:spLocks noChangeShapeType="1"/>
                        </a:cNvSpPr>
                      </a:nvSpPr>
                      <a:spPr bwMode="auto">
                        <a:xfrm flipH="1">
                          <a:off x="7191375" y="3771900"/>
                          <a:ext cx="2857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57" name="Line 33"/>
                        <a:cNvSpPr>
                          <a:spLocks noChangeShapeType="1"/>
                        </a:cNvSpPr>
                      </a:nvSpPr>
                      <a:spPr bwMode="auto">
                        <a:xfrm>
                          <a:off x="2695575" y="355282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58" name="Line 34"/>
                        <a:cNvSpPr>
                          <a:spLocks noChangeShapeType="1"/>
                        </a:cNvSpPr>
                      </a:nvSpPr>
                      <a:spPr bwMode="auto">
                        <a:xfrm flipH="1">
                          <a:off x="7210425" y="355282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59" name="Line 35"/>
                        <a:cNvSpPr>
                          <a:spLocks noChangeShapeType="1"/>
                        </a:cNvSpPr>
                      </a:nvSpPr>
                      <a:spPr bwMode="auto">
                        <a:xfrm>
                          <a:off x="2695575" y="326707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60" name="Line 36"/>
                        <a:cNvSpPr>
                          <a:spLocks noChangeShapeType="1"/>
                        </a:cNvSpPr>
                      </a:nvSpPr>
                      <a:spPr bwMode="auto">
                        <a:xfrm flipH="1">
                          <a:off x="7210425" y="326707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61" name="Line 37"/>
                        <a:cNvSpPr>
                          <a:spLocks noChangeShapeType="1"/>
                        </a:cNvSpPr>
                      </a:nvSpPr>
                      <a:spPr bwMode="auto">
                        <a:xfrm>
                          <a:off x="2695575" y="312420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62" name="Line 38"/>
                        <a:cNvSpPr>
                          <a:spLocks noChangeShapeType="1"/>
                        </a:cNvSpPr>
                      </a:nvSpPr>
                      <a:spPr bwMode="auto">
                        <a:xfrm flipH="1">
                          <a:off x="7210425" y="312420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63" name="Line 39"/>
                        <a:cNvSpPr>
                          <a:spLocks noChangeShapeType="1"/>
                        </a:cNvSpPr>
                      </a:nvSpPr>
                      <a:spPr bwMode="auto">
                        <a:xfrm>
                          <a:off x="2695575" y="3048000"/>
                          <a:ext cx="4524375" cy="1588"/>
                        </a:xfrm>
                        <a:prstGeom prst="line">
                          <a:avLst/>
                        </a:prstGeom>
                        <a:noFill/>
                        <a:ln w="19050">
                          <a:solidFill>
                            <a:schemeClr val="bg1">
                              <a:lumMod val="75000"/>
                            </a:schemeClr>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64" name="Line 40"/>
                        <a:cNvSpPr>
                          <a:spLocks noChangeShapeType="1"/>
                        </a:cNvSpPr>
                      </a:nvSpPr>
                      <a:spPr bwMode="auto">
                        <a:xfrm>
                          <a:off x="2695575" y="3048000"/>
                          <a:ext cx="2857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65" name="Line 41"/>
                        <a:cNvSpPr>
                          <a:spLocks noChangeShapeType="1"/>
                        </a:cNvSpPr>
                      </a:nvSpPr>
                      <a:spPr bwMode="auto">
                        <a:xfrm flipH="1">
                          <a:off x="7191375" y="3048000"/>
                          <a:ext cx="2857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67" name="Line 43"/>
                        <a:cNvSpPr>
                          <a:spLocks noChangeShapeType="1"/>
                        </a:cNvSpPr>
                      </a:nvSpPr>
                      <a:spPr bwMode="auto">
                        <a:xfrm>
                          <a:off x="2695575" y="283845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68" name="Line 44"/>
                        <a:cNvSpPr>
                          <a:spLocks noChangeShapeType="1"/>
                        </a:cNvSpPr>
                      </a:nvSpPr>
                      <a:spPr bwMode="auto">
                        <a:xfrm flipH="1">
                          <a:off x="7210425" y="283845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69" name="Line 45"/>
                        <a:cNvSpPr>
                          <a:spLocks noChangeShapeType="1"/>
                        </a:cNvSpPr>
                      </a:nvSpPr>
                      <a:spPr bwMode="auto">
                        <a:xfrm>
                          <a:off x="2695575" y="255270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70" name="Line 46"/>
                        <a:cNvSpPr>
                          <a:spLocks noChangeShapeType="1"/>
                        </a:cNvSpPr>
                      </a:nvSpPr>
                      <a:spPr bwMode="auto">
                        <a:xfrm flipH="1">
                          <a:off x="7210425" y="255270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71" name="Line 47"/>
                        <a:cNvSpPr>
                          <a:spLocks noChangeShapeType="1"/>
                        </a:cNvSpPr>
                      </a:nvSpPr>
                      <a:spPr bwMode="auto">
                        <a:xfrm>
                          <a:off x="2695575" y="240030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72" name="Line 48"/>
                        <a:cNvSpPr>
                          <a:spLocks noChangeShapeType="1"/>
                        </a:cNvSpPr>
                      </a:nvSpPr>
                      <a:spPr bwMode="auto">
                        <a:xfrm flipH="1">
                          <a:off x="7210425" y="240030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73" name="Line 49"/>
                        <a:cNvSpPr>
                          <a:spLocks noChangeShapeType="1"/>
                        </a:cNvSpPr>
                      </a:nvSpPr>
                      <a:spPr bwMode="auto">
                        <a:xfrm>
                          <a:off x="2695575" y="2333625"/>
                          <a:ext cx="4524375" cy="1588"/>
                        </a:xfrm>
                        <a:prstGeom prst="line">
                          <a:avLst/>
                        </a:prstGeom>
                        <a:noFill/>
                        <a:ln w="19050">
                          <a:solidFill>
                            <a:schemeClr val="bg1">
                              <a:lumMod val="75000"/>
                            </a:schemeClr>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74" name="Line 50"/>
                        <a:cNvSpPr>
                          <a:spLocks noChangeShapeType="1"/>
                        </a:cNvSpPr>
                      </a:nvSpPr>
                      <a:spPr bwMode="auto">
                        <a:xfrm>
                          <a:off x="2695575" y="2333625"/>
                          <a:ext cx="2857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75" name="Line 51"/>
                        <a:cNvSpPr>
                          <a:spLocks noChangeShapeType="1"/>
                        </a:cNvSpPr>
                      </a:nvSpPr>
                      <a:spPr bwMode="auto">
                        <a:xfrm flipH="1">
                          <a:off x="7191375" y="2333625"/>
                          <a:ext cx="2857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77" name="Line 53"/>
                        <a:cNvSpPr>
                          <a:spLocks noChangeShapeType="1"/>
                        </a:cNvSpPr>
                      </a:nvSpPr>
                      <a:spPr bwMode="auto">
                        <a:xfrm>
                          <a:off x="2695575" y="211455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78" name="Line 54"/>
                        <a:cNvSpPr>
                          <a:spLocks noChangeShapeType="1"/>
                        </a:cNvSpPr>
                      </a:nvSpPr>
                      <a:spPr bwMode="auto">
                        <a:xfrm flipH="1">
                          <a:off x="7210425" y="211455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79" name="Line 55"/>
                        <a:cNvSpPr>
                          <a:spLocks noChangeShapeType="1"/>
                        </a:cNvSpPr>
                      </a:nvSpPr>
                      <a:spPr bwMode="auto">
                        <a:xfrm>
                          <a:off x="2695575" y="182880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80" name="Line 56"/>
                        <a:cNvSpPr>
                          <a:spLocks noChangeShapeType="1"/>
                        </a:cNvSpPr>
                      </a:nvSpPr>
                      <a:spPr bwMode="auto">
                        <a:xfrm flipH="1">
                          <a:off x="7210425" y="182880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81" name="Line 57"/>
                        <a:cNvSpPr>
                          <a:spLocks noChangeShapeType="1"/>
                        </a:cNvSpPr>
                      </a:nvSpPr>
                      <a:spPr bwMode="auto">
                        <a:xfrm>
                          <a:off x="2695575" y="168592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82" name="Line 58"/>
                        <a:cNvSpPr>
                          <a:spLocks noChangeShapeType="1"/>
                        </a:cNvSpPr>
                      </a:nvSpPr>
                      <a:spPr bwMode="auto">
                        <a:xfrm flipH="1">
                          <a:off x="7210425" y="168592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83" name="Line 59"/>
                        <a:cNvSpPr>
                          <a:spLocks noChangeShapeType="1"/>
                        </a:cNvSpPr>
                      </a:nvSpPr>
                      <a:spPr bwMode="auto">
                        <a:xfrm>
                          <a:off x="2695575" y="1609725"/>
                          <a:ext cx="4524375" cy="1588"/>
                        </a:xfrm>
                        <a:prstGeom prst="line">
                          <a:avLst/>
                        </a:prstGeom>
                        <a:noFill/>
                        <a:ln w="19050">
                          <a:solidFill>
                            <a:schemeClr val="bg1">
                              <a:lumMod val="75000"/>
                            </a:schemeClr>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84" name="Line 60"/>
                        <a:cNvSpPr>
                          <a:spLocks noChangeShapeType="1"/>
                        </a:cNvSpPr>
                      </a:nvSpPr>
                      <a:spPr bwMode="auto">
                        <a:xfrm>
                          <a:off x="2695575" y="1609725"/>
                          <a:ext cx="2857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85" name="Line 61"/>
                        <a:cNvSpPr>
                          <a:spLocks noChangeShapeType="1"/>
                        </a:cNvSpPr>
                      </a:nvSpPr>
                      <a:spPr bwMode="auto">
                        <a:xfrm flipH="1">
                          <a:off x="7191375" y="1609725"/>
                          <a:ext cx="2857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87" name="Line 63"/>
                        <a:cNvSpPr>
                          <a:spLocks noChangeShapeType="1"/>
                        </a:cNvSpPr>
                      </a:nvSpPr>
                      <a:spPr bwMode="auto">
                        <a:xfrm>
                          <a:off x="2695575" y="140017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88" name="Line 64"/>
                        <a:cNvSpPr>
                          <a:spLocks noChangeShapeType="1"/>
                        </a:cNvSpPr>
                      </a:nvSpPr>
                      <a:spPr bwMode="auto">
                        <a:xfrm flipH="1">
                          <a:off x="7210425" y="140017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89" name="Line 65"/>
                        <a:cNvSpPr>
                          <a:spLocks noChangeShapeType="1"/>
                        </a:cNvSpPr>
                      </a:nvSpPr>
                      <a:spPr bwMode="auto">
                        <a:xfrm>
                          <a:off x="2695575" y="111442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90" name="Line 66"/>
                        <a:cNvSpPr>
                          <a:spLocks noChangeShapeType="1"/>
                        </a:cNvSpPr>
                      </a:nvSpPr>
                      <a:spPr bwMode="auto">
                        <a:xfrm flipH="1">
                          <a:off x="7210425" y="111442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91" name="Line 67"/>
                        <a:cNvSpPr>
                          <a:spLocks noChangeShapeType="1"/>
                        </a:cNvSpPr>
                      </a:nvSpPr>
                      <a:spPr bwMode="auto">
                        <a:xfrm>
                          <a:off x="2695575" y="96202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92" name="Line 68"/>
                        <a:cNvSpPr>
                          <a:spLocks noChangeShapeType="1"/>
                        </a:cNvSpPr>
                      </a:nvSpPr>
                      <a:spPr bwMode="auto">
                        <a:xfrm flipH="1">
                          <a:off x="7210425" y="96202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93" name="Line 69"/>
                        <a:cNvSpPr>
                          <a:spLocks noChangeShapeType="1"/>
                        </a:cNvSpPr>
                      </a:nvSpPr>
                      <a:spPr bwMode="auto">
                        <a:xfrm>
                          <a:off x="2695575" y="895350"/>
                          <a:ext cx="4467226" cy="0"/>
                        </a:xfrm>
                        <a:prstGeom prst="line">
                          <a:avLst/>
                        </a:prstGeom>
                        <a:noFill/>
                        <a:ln w="19050">
                          <a:solidFill>
                            <a:schemeClr val="bg1">
                              <a:lumMod val="75000"/>
                            </a:schemeClr>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94" name="Line 70"/>
                        <a:cNvSpPr>
                          <a:spLocks noChangeShapeType="1"/>
                        </a:cNvSpPr>
                      </a:nvSpPr>
                      <a:spPr bwMode="auto">
                        <a:xfrm>
                          <a:off x="7153275" y="895350"/>
                          <a:ext cx="66675" cy="1588"/>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95" name="Line 71"/>
                        <a:cNvSpPr>
                          <a:spLocks noChangeShapeType="1"/>
                        </a:cNvSpPr>
                      </a:nvSpPr>
                      <a:spPr bwMode="auto">
                        <a:xfrm>
                          <a:off x="2695575" y="895350"/>
                          <a:ext cx="2857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96" name="Line 72"/>
                        <a:cNvSpPr>
                          <a:spLocks noChangeShapeType="1"/>
                        </a:cNvSpPr>
                      </a:nvSpPr>
                      <a:spPr bwMode="auto">
                        <a:xfrm flipH="1">
                          <a:off x="7191375" y="895350"/>
                          <a:ext cx="2857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98" name="Line 74"/>
                        <a:cNvSpPr>
                          <a:spLocks noChangeShapeType="1"/>
                        </a:cNvSpPr>
                      </a:nvSpPr>
                      <a:spPr bwMode="auto">
                        <a:xfrm>
                          <a:off x="2695575" y="67627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099" name="Line 75"/>
                        <a:cNvSpPr>
                          <a:spLocks noChangeShapeType="1"/>
                        </a:cNvSpPr>
                      </a:nvSpPr>
                      <a:spPr bwMode="auto">
                        <a:xfrm flipH="1">
                          <a:off x="7210425" y="67627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00" name="Line 76"/>
                        <a:cNvSpPr>
                          <a:spLocks noChangeShapeType="1"/>
                        </a:cNvSpPr>
                      </a:nvSpPr>
                      <a:spPr bwMode="auto">
                        <a:xfrm>
                          <a:off x="2695575" y="39052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01" name="Line 77"/>
                        <a:cNvSpPr>
                          <a:spLocks noChangeShapeType="1"/>
                        </a:cNvSpPr>
                      </a:nvSpPr>
                      <a:spPr bwMode="auto">
                        <a:xfrm flipH="1">
                          <a:off x="7210425" y="390525"/>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02" name="Line 78"/>
                        <a:cNvSpPr>
                          <a:spLocks noChangeShapeType="1"/>
                        </a:cNvSpPr>
                      </a:nvSpPr>
                      <a:spPr bwMode="auto">
                        <a:xfrm>
                          <a:off x="2695575" y="24765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03" name="Line 79"/>
                        <a:cNvSpPr>
                          <a:spLocks noChangeShapeType="1"/>
                        </a:cNvSpPr>
                      </a:nvSpPr>
                      <a:spPr bwMode="auto">
                        <a:xfrm flipH="1">
                          <a:off x="7210425" y="247650"/>
                          <a:ext cx="952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04" name="Line 80"/>
                        <a:cNvSpPr>
                          <a:spLocks noChangeShapeType="1"/>
                        </a:cNvSpPr>
                      </a:nvSpPr>
                      <a:spPr bwMode="auto">
                        <a:xfrm>
                          <a:off x="2695575" y="171450"/>
                          <a:ext cx="4524375" cy="1588"/>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05" name="Line 81"/>
                        <a:cNvSpPr>
                          <a:spLocks noChangeShapeType="1"/>
                        </a:cNvSpPr>
                      </a:nvSpPr>
                      <a:spPr bwMode="auto">
                        <a:xfrm>
                          <a:off x="2695575" y="171450"/>
                          <a:ext cx="2857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06" name="Line 82"/>
                        <a:cNvSpPr>
                          <a:spLocks noChangeShapeType="1"/>
                        </a:cNvSpPr>
                      </a:nvSpPr>
                      <a:spPr bwMode="auto">
                        <a:xfrm flipH="1">
                          <a:off x="7191375" y="171450"/>
                          <a:ext cx="28575" cy="158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07" name="Rectangle 83"/>
                        <a:cNvSpPr>
                          <a:spLocks noChangeArrowheads="1"/>
                        </a:cNvSpPr>
                      </a:nvSpPr>
                      <a:spPr bwMode="auto">
                        <a:xfrm>
                          <a:off x="2286000" y="95250"/>
                          <a:ext cx="306174"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10</a:t>
                            </a:r>
                            <a:r>
                              <a:rPr lang="en-US" sz="1400" baseline="50000" dirty="0" smtClean="0">
                                <a:solidFill>
                                  <a:srgbClr val="000000"/>
                                </a:solidFill>
                                <a:latin typeface="Arial" pitchFamily="34" charset="0"/>
                                <a:cs typeface="Arial" pitchFamily="34" charset="0"/>
                              </a:rPr>
                              <a:t>-1</a:t>
                            </a:r>
                            <a:endParaRPr kumimoji="0" lang="en-US" sz="1400" b="0" i="0" u="none" strike="noStrike" cap="none" normalizeH="0" baseline="50000" dirty="0" smtClean="0">
                              <a:ln>
                                <a:noFill/>
                              </a:ln>
                              <a:solidFill>
                                <a:schemeClr val="tx1"/>
                              </a:solidFill>
                              <a:effectLst/>
                              <a:latin typeface="Arial" pitchFamily="34" charset="0"/>
                              <a:cs typeface="Arial" pitchFamily="34" charset="0"/>
                            </a:endParaRPr>
                          </a:p>
                        </a:txBody>
                        <a:useSpRect/>
                      </a:txSp>
                    </a:sp>
                    <a:sp>
                      <a:nvSpPr>
                        <a:cNvPr id="1108" name="Line 84"/>
                        <a:cNvSpPr>
                          <a:spLocks noChangeShapeType="1"/>
                        </a:cNvSpPr>
                      </a:nvSpPr>
                      <a:spPr bwMode="auto">
                        <a:xfrm flipV="1">
                          <a:off x="2695575" y="171450"/>
                          <a:ext cx="1588" cy="5038725"/>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09" name="Line 85"/>
                        <a:cNvSpPr>
                          <a:spLocks noChangeShapeType="1"/>
                        </a:cNvSpPr>
                      </a:nvSpPr>
                      <a:spPr bwMode="auto">
                        <a:xfrm flipV="1">
                          <a:off x="2695575" y="5181600"/>
                          <a:ext cx="1588" cy="28575"/>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10" name="Line 86"/>
                        <a:cNvSpPr>
                          <a:spLocks noChangeShapeType="1"/>
                        </a:cNvSpPr>
                      </a:nvSpPr>
                      <a:spPr bwMode="auto">
                        <a:xfrm>
                          <a:off x="2695575" y="171450"/>
                          <a:ext cx="1588" cy="28575"/>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11" name="Rectangle 87"/>
                        <a:cNvSpPr>
                          <a:spLocks noChangeArrowheads="1"/>
                        </a:cNvSpPr>
                      </a:nvSpPr>
                      <a:spPr bwMode="auto">
                        <a:xfrm>
                          <a:off x="2562225" y="5286375"/>
                          <a:ext cx="298159"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0.1</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12" name="Line 88"/>
                        <a:cNvSpPr>
                          <a:spLocks noChangeShapeType="1"/>
                        </a:cNvSpPr>
                      </a:nvSpPr>
                      <a:spPr bwMode="auto">
                        <a:xfrm flipV="1">
                          <a:off x="3267075" y="171450"/>
                          <a:ext cx="1588" cy="5038725"/>
                        </a:xfrm>
                        <a:prstGeom prst="line">
                          <a:avLst/>
                        </a:prstGeom>
                        <a:noFill/>
                        <a:ln w="19050">
                          <a:solidFill>
                            <a:schemeClr val="bg1">
                              <a:lumMod val="75000"/>
                            </a:schemeClr>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13" name="Line 89"/>
                        <a:cNvSpPr>
                          <a:spLocks noChangeShapeType="1"/>
                        </a:cNvSpPr>
                      </a:nvSpPr>
                      <a:spPr bwMode="auto">
                        <a:xfrm flipV="1">
                          <a:off x="3267075" y="5181600"/>
                          <a:ext cx="1588" cy="28575"/>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14" name="Line 90"/>
                        <a:cNvSpPr>
                          <a:spLocks noChangeShapeType="1"/>
                        </a:cNvSpPr>
                      </a:nvSpPr>
                      <a:spPr bwMode="auto">
                        <a:xfrm>
                          <a:off x="3267075" y="171450"/>
                          <a:ext cx="1588" cy="28575"/>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15" name="Rectangle 91"/>
                        <a:cNvSpPr>
                          <a:spLocks noChangeArrowheads="1"/>
                        </a:cNvSpPr>
                      </a:nvSpPr>
                      <a:spPr bwMode="auto">
                        <a:xfrm>
                          <a:off x="3133725" y="5286375"/>
                          <a:ext cx="298159"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0.2</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16" name="Line 92"/>
                        <a:cNvSpPr>
                          <a:spLocks noChangeShapeType="1"/>
                        </a:cNvSpPr>
                      </a:nvSpPr>
                      <a:spPr bwMode="auto">
                        <a:xfrm flipV="1">
                          <a:off x="3838575" y="171450"/>
                          <a:ext cx="1588" cy="5038725"/>
                        </a:xfrm>
                        <a:prstGeom prst="line">
                          <a:avLst/>
                        </a:prstGeom>
                        <a:noFill/>
                        <a:ln w="19050">
                          <a:solidFill>
                            <a:schemeClr val="bg1">
                              <a:lumMod val="75000"/>
                            </a:schemeClr>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17" name="Line 93"/>
                        <a:cNvSpPr>
                          <a:spLocks noChangeShapeType="1"/>
                        </a:cNvSpPr>
                      </a:nvSpPr>
                      <a:spPr bwMode="auto">
                        <a:xfrm flipV="1">
                          <a:off x="3838575" y="5181600"/>
                          <a:ext cx="1588" cy="28575"/>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18" name="Line 94"/>
                        <a:cNvSpPr>
                          <a:spLocks noChangeShapeType="1"/>
                        </a:cNvSpPr>
                      </a:nvSpPr>
                      <a:spPr bwMode="auto">
                        <a:xfrm>
                          <a:off x="3838575" y="171450"/>
                          <a:ext cx="1588" cy="28575"/>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19" name="Rectangle 95"/>
                        <a:cNvSpPr>
                          <a:spLocks noChangeArrowheads="1"/>
                        </a:cNvSpPr>
                      </a:nvSpPr>
                      <a:spPr bwMode="auto">
                        <a:xfrm>
                          <a:off x="3705225" y="5286375"/>
                          <a:ext cx="298159"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0.3</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20" name="Line 96"/>
                        <a:cNvSpPr>
                          <a:spLocks noChangeShapeType="1"/>
                        </a:cNvSpPr>
                      </a:nvSpPr>
                      <a:spPr bwMode="auto">
                        <a:xfrm flipV="1">
                          <a:off x="4410075" y="228600"/>
                          <a:ext cx="0" cy="4981575"/>
                        </a:xfrm>
                        <a:prstGeom prst="line">
                          <a:avLst/>
                        </a:prstGeom>
                        <a:noFill/>
                        <a:ln w="19050">
                          <a:solidFill>
                            <a:schemeClr val="bg1">
                              <a:lumMod val="75000"/>
                            </a:schemeClr>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21" name="Line 97"/>
                        <a:cNvSpPr>
                          <a:spLocks noChangeShapeType="1"/>
                        </a:cNvSpPr>
                      </a:nvSpPr>
                      <a:spPr bwMode="auto">
                        <a:xfrm flipV="1">
                          <a:off x="4410075" y="171450"/>
                          <a:ext cx="1588" cy="28575"/>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22" name="Line 98"/>
                        <a:cNvSpPr>
                          <a:spLocks noChangeShapeType="1"/>
                        </a:cNvSpPr>
                      </a:nvSpPr>
                      <a:spPr bwMode="auto">
                        <a:xfrm flipV="1">
                          <a:off x="4410075" y="5181600"/>
                          <a:ext cx="1588" cy="28575"/>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23" name="Line 99"/>
                        <a:cNvSpPr>
                          <a:spLocks noChangeShapeType="1"/>
                        </a:cNvSpPr>
                      </a:nvSpPr>
                      <a:spPr bwMode="auto">
                        <a:xfrm>
                          <a:off x="4410075" y="171450"/>
                          <a:ext cx="1588" cy="28575"/>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24" name="Rectangle 100"/>
                        <a:cNvSpPr>
                          <a:spLocks noChangeArrowheads="1"/>
                        </a:cNvSpPr>
                      </a:nvSpPr>
                      <a:spPr bwMode="auto">
                        <a:xfrm>
                          <a:off x="4276725" y="5286375"/>
                          <a:ext cx="298159"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0.4</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25" name="Line 101"/>
                        <a:cNvSpPr>
                          <a:spLocks noChangeShapeType="1"/>
                        </a:cNvSpPr>
                      </a:nvSpPr>
                      <a:spPr bwMode="auto">
                        <a:xfrm flipV="1">
                          <a:off x="4991100" y="228600"/>
                          <a:ext cx="0" cy="4981575"/>
                        </a:xfrm>
                        <a:prstGeom prst="line">
                          <a:avLst/>
                        </a:prstGeom>
                        <a:noFill/>
                        <a:ln w="19050">
                          <a:solidFill>
                            <a:schemeClr val="bg1">
                              <a:lumMod val="75000"/>
                            </a:schemeClr>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26" name="Line 102"/>
                        <a:cNvSpPr>
                          <a:spLocks noChangeShapeType="1"/>
                        </a:cNvSpPr>
                      </a:nvSpPr>
                      <a:spPr bwMode="auto">
                        <a:xfrm flipV="1">
                          <a:off x="4991100" y="171450"/>
                          <a:ext cx="1588" cy="28575"/>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27" name="Line 103"/>
                        <a:cNvSpPr>
                          <a:spLocks noChangeShapeType="1"/>
                        </a:cNvSpPr>
                      </a:nvSpPr>
                      <a:spPr bwMode="auto">
                        <a:xfrm flipV="1">
                          <a:off x="4991100" y="5181600"/>
                          <a:ext cx="1588" cy="28575"/>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28" name="Line 104"/>
                        <a:cNvSpPr>
                          <a:spLocks noChangeShapeType="1"/>
                        </a:cNvSpPr>
                      </a:nvSpPr>
                      <a:spPr bwMode="auto">
                        <a:xfrm>
                          <a:off x="4991100" y="171450"/>
                          <a:ext cx="1588" cy="28575"/>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29" name="Rectangle 105"/>
                        <a:cNvSpPr>
                          <a:spLocks noChangeArrowheads="1"/>
                        </a:cNvSpPr>
                      </a:nvSpPr>
                      <a:spPr bwMode="auto">
                        <a:xfrm>
                          <a:off x="4857750" y="5286375"/>
                          <a:ext cx="298159"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0.5</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30" name="Line 106"/>
                        <a:cNvSpPr>
                          <a:spLocks noChangeShapeType="1"/>
                        </a:cNvSpPr>
                      </a:nvSpPr>
                      <a:spPr bwMode="auto">
                        <a:xfrm flipV="1">
                          <a:off x="5562600" y="228600"/>
                          <a:ext cx="0" cy="4981575"/>
                        </a:xfrm>
                        <a:prstGeom prst="line">
                          <a:avLst/>
                        </a:prstGeom>
                        <a:noFill/>
                        <a:ln w="19050">
                          <a:solidFill>
                            <a:schemeClr val="bg1">
                              <a:lumMod val="75000"/>
                            </a:schemeClr>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31" name="Line 107"/>
                        <a:cNvSpPr>
                          <a:spLocks noChangeShapeType="1"/>
                        </a:cNvSpPr>
                      </a:nvSpPr>
                      <a:spPr bwMode="auto">
                        <a:xfrm flipV="1">
                          <a:off x="5562600" y="171450"/>
                          <a:ext cx="1588" cy="28575"/>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32" name="Line 108"/>
                        <a:cNvSpPr>
                          <a:spLocks noChangeShapeType="1"/>
                        </a:cNvSpPr>
                      </a:nvSpPr>
                      <a:spPr bwMode="auto">
                        <a:xfrm flipV="1">
                          <a:off x="5562600" y="5181600"/>
                          <a:ext cx="1588" cy="28575"/>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33" name="Line 109"/>
                        <a:cNvSpPr>
                          <a:spLocks noChangeShapeType="1"/>
                        </a:cNvSpPr>
                      </a:nvSpPr>
                      <a:spPr bwMode="auto">
                        <a:xfrm>
                          <a:off x="5562600" y="171450"/>
                          <a:ext cx="1588" cy="28575"/>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34" name="Rectangle 110"/>
                        <a:cNvSpPr>
                          <a:spLocks noChangeArrowheads="1"/>
                        </a:cNvSpPr>
                      </a:nvSpPr>
                      <a:spPr bwMode="auto">
                        <a:xfrm>
                          <a:off x="5429250" y="5286375"/>
                          <a:ext cx="298159"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0.6</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35" name="Line 111"/>
                        <a:cNvSpPr>
                          <a:spLocks noChangeShapeType="1"/>
                        </a:cNvSpPr>
                      </a:nvSpPr>
                      <a:spPr bwMode="auto">
                        <a:xfrm flipV="1">
                          <a:off x="6134100" y="152400"/>
                          <a:ext cx="0" cy="5057775"/>
                        </a:xfrm>
                        <a:prstGeom prst="line">
                          <a:avLst/>
                        </a:prstGeom>
                        <a:noFill/>
                        <a:ln w="19050">
                          <a:solidFill>
                            <a:schemeClr val="bg1">
                              <a:lumMod val="75000"/>
                            </a:schemeClr>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36" name="Line 112"/>
                        <a:cNvSpPr>
                          <a:spLocks noChangeShapeType="1"/>
                        </a:cNvSpPr>
                      </a:nvSpPr>
                      <a:spPr bwMode="auto">
                        <a:xfrm flipV="1">
                          <a:off x="6134100" y="171450"/>
                          <a:ext cx="1588" cy="28575"/>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37" name="Line 113"/>
                        <a:cNvSpPr>
                          <a:spLocks noChangeShapeType="1"/>
                        </a:cNvSpPr>
                      </a:nvSpPr>
                      <a:spPr bwMode="auto">
                        <a:xfrm flipV="1">
                          <a:off x="6134100" y="5181600"/>
                          <a:ext cx="1588" cy="28575"/>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38" name="Line 114"/>
                        <a:cNvSpPr>
                          <a:spLocks noChangeShapeType="1"/>
                        </a:cNvSpPr>
                      </a:nvSpPr>
                      <a:spPr bwMode="auto">
                        <a:xfrm>
                          <a:off x="6134100" y="171450"/>
                          <a:ext cx="1588" cy="28575"/>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39" name="Rectangle 115"/>
                        <a:cNvSpPr>
                          <a:spLocks noChangeArrowheads="1"/>
                        </a:cNvSpPr>
                      </a:nvSpPr>
                      <a:spPr bwMode="auto">
                        <a:xfrm>
                          <a:off x="6000750" y="5286375"/>
                          <a:ext cx="298159"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0.7</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40" name="Line 116"/>
                        <a:cNvSpPr>
                          <a:spLocks noChangeShapeType="1"/>
                        </a:cNvSpPr>
                      </a:nvSpPr>
                      <a:spPr bwMode="auto">
                        <a:xfrm flipV="1">
                          <a:off x="6705600" y="228600"/>
                          <a:ext cx="0" cy="4981575"/>
                        </a:xfrm>
                        <a:prstGeom prst="line">
                          <a:avLst/>
                        </a:prstGeom>
                        <a:noFill/>
                        <a:ln w="19050">
                          <a:solidFill>
                            <a:schemeClr val="bg1">
                              <a:lumMod val="75000"/>
                            </a:schemeClr>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41" name="Line 117"/>
                        <a:cNvSpPr>
                          <a:spLocks noChangeShapeType="1"/>
                        </a:cNvSpPr>
                      </a:nvSpPr>
                      <a:spPr bwMode="auto">
                        <a:xfrm flipV="1">
                          <a:off x="6705600" y="171450"/>
                          <a:ext cx="1588" cy="28575"/>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42" name="Line 118"/>
                        <a:cNvSpPr>
                          <a:spLocks noChangeShapeType="1"/>
                        </a:cNvSpPr>
                      </a:nvSpPr>
                      <a:spPr bwMode="auto">
                        <a:xfrm flipV="1">
                          <a:off x="6705600" y="5181600"/>
                          <a:ext cx="1588" cy="28575"/>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43" name="Line 119"/>
                        <a:cNvSpPr>
                          <a:spLocks noChangeShapeType="1"/>
                        </a:cNvSpPr>
                      </a:nvSpPr>
                      <a:spPr bwMode="auto">
                        <a:xfrm>
                          <a:off x="6705600" y="171450"/>
                          <a:ext cx="1588" cy="28575"/>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44" name="Rectangle 120"/>
                        <a:cNvSpPr>
                          <a:spLocks noChangeArrowheads="1"/>
                        </a:cNvSpPr>
                      </a:nvSpPr>
                      <a:spPr bwMode="auto">
                        <a:xfrm>
                          <a:off x="6572250" y="5286375"/>
                          <a:ext cx="298159"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dirty="0" smtClean="0">
                                <a:ln>
                                  <a:noFill/>
                                </a:ln>
                                <a:solidFill>
                                  <a:srgbClr val="000000"/>
                                </a:solidFill>
                                <a:effectLst/>
                                <a:latin typeface="Arial" pitchFamily="34" charset="0"/>
                                <a:cs typeface="Arial" pitchFamily="34" charset="0"/>
                              </a:rPr>
                              <a:t> 0.8</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145" name="Rectangle 121"/>
                        <a:cNvSpPr>
                          <a:spLocks noChangeArrowheads="1"/>
                        </a:cNvSpPr>
                      </a:nvSpPr>
                      <a:spPr bwMode="auto">
                        <a:xfrm>
                          <a:off x="2695575" y="171450"/>
                          <a:ext cx="4524375" cy="5038725"/>
                        </a:xfrm>
                        <a:prstGeom prst="rect">
                          <a:avLst/>
                        </a:prstGeom>
                        <a:noFill/>
                        <a:ln w="9525">
                          <a:solidFill>
                            <a:srgbClr val="000000"/>
                          </a:solidFill>
                          <a:prstDash val="solid"/>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46" name="Rectangle 122"/>
                        <a:cNvSpPr>
                          <a:spLocks noChangeArrowheads="1"/>
                        </a:cNvSpPr>
                      </a:nvSpPr>
                      <a:spPr bwMode="auto">
                        <a:xfrm rot="16200000">
                          <a:off x="118326" y="2432126"/>
                          <a:ext cx="3850349" cy="27699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dirty="0" smtClean="0">
                                <a:ln>
                                  <a:noFill/>
                                </a:ln>
                                <a:solidFill>
                                  <a:srgbClr val="000000"/>
                                </a:solidFill>
                                <a:effectLst/>
                                <a:latin typeface="Arial" pitchFamily="34" charset="0"/>
                                <a:cs typeface="Arial" pitchFamily="34" charset="0"/>
                              </a:rPr>
                              <a:t>Difference of Blocking Probability (B</a:t>
                            </a:r>
                            <a:r>
                              <a:rPr kumimoji="0" lang="en-US" sz="1400" b="0" i="0" u="none" strike="noStrike" cap="none" normalizeH="0" baseline="-50000" dirty="0" smtClean="0">
                                <a:ln>
                                  <a:noFill/>
                                </a:ln>
                                <a:solidFill>
                                  <a:srgbClr val="000000"/>
                                </a:solidFill>
                                <a:effectLst/>
                                <a:latin typeface="Arial" pitchFamily="34" charset="0"/>
                                <a:cs typeface="Arial" pitchFamily="34" charset="0"/>
                              </a:rPr>
                              <a:t>DSS</a:t>
                            </a:r>
                            <a:r>
                              <a:rPr kumimoji="0" lang="en-US" b="0" i="0" u="none" strike="noStrike" cap="none" normalizeH="0" baseline="0" dirty="0" smtClean="0">
                                <a:ln>
                                  <a:noFill/>
                                </a:ln>
                                <a:solidFill>
                                  <a:srgbClr val="000000"/>
                                </a:solidFill>
                                <a:effectLst/>
                                <a:latin typeface="Arial" pitchFamily="34" charset="0"/>
                                <a:cs typeface="Arial" pitchFamily="34" charset="0"/>
                              </a:rPr>
                              <a:t>-</a:t>
                            </a:r>
                            <a:r>
                              <a:rPr kumimoji="0" lang="en-US" sz="1400" b="0" i="0" u="none" strike="noStrike" cap="none" normalizeH="0" baseline="0" dirty="0" smtClean="0">
                                <a:ln>
                                  <a:noFill/>
                                </a:ln>
                                <a:solidFill>
                                  <a:srgbClr val="000000"/>
                                </a:solidFill>
                                <a:effectLst/>
                                <a:latin typeface="Arial" pitchFamily="34" charset="0"/>
                                <a:cs typeface="Arial" pitchFamily="34" charset="0"/>
                              </a:rPr>
                              <a:t>B</a:t>
                            </a:r>
                            <a:r>
                              <a:rPr lang="en-US" sz="1400" baseline="-50000" dirty="0" smtClean="0">
                                <a:solidFill>
                                  <a:srgbClr val="000000"/>
                                </a:solidFill>
                                <a:latin typeface="Arial" pitchFamily="34" charset="0"/>
                                <a:cs typeface="Arial" pitchFamily="34" charset="0"/>
                              </a:rPr>
                              <a:t>M/M/n-s</a:t>
                            </a:r>
                            <a:r>
                              <a:rPr kumimoji="0" lang="en-US" sz="1400" b="0" i="0" u="none" strike="noStrike" cap="none" normalizeH="0" baseline="0" dirty="0" smtClean="0">
                                <a:ln>
                                  <a:noFill/>
                                </a:ln>
                                <a:solidFill>
                                  <a:srgbClr val="000000"/>
                                </a:solidFill>
                                <a:effectLst/>
                                <a:latin typeface="Arial" pitchFamily="34" charset="0"/>
                                <a:cs typeface="Arial" pitchFamily="34" charset="0"/>
                              </a:rPr>
                              <a:t>)</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147" name="Rectangle 123"/>
                        <a:cNvSpPr>
                          <a:spLocks noChangeArrowheads="1"/>
                        </a:cNvSpPr>
                      </a:nvSpPr>
                      <a:spPr bwMode="auto">
                        <a:xfrm>
                          <a:off x="4141030" y="5562600"/>
                          <a:ext cx="1726370"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dirty="0" smtClean="0">
                                <a:ln>
                                  <a:noFill/>
                                </a:ln>
                                <a:solidFill>
                                  <a:srgbClr val="000000"/>
                                </a:solidFill>
                                <a:effectLst/>
                                <a:latin typeface="Arial" pitchFamily="34" charset="0"/>
                                <a:cs typeface="Arial" pitchFamily="34" charset="0"/>
                              </a:rPr>
                              <a:t>Offered Load (Erlang)</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150" name="Freeform 126"/>
                        <a:cNvSpPr>
                          <a:spLocks/>
                        </a:cNvSpPr>
                      </a:nvSpPr>
                      <a:spPr bwMode="auto">
                        <a:xfrm>
                          <a:off x="3057525" y="904875"/>
                          <a:ext cx="4162425" cy="4305300"/>
                        </a:xfrm>
                        <a:custGeom>
                          <a:avLst/>
                          <a:gdLst/>
                          <a:ahLst/>
                          <a:cxnLst>
                            <a:cxn ang="0">
                              <a:pos x="0" y="2712"/>
                            </a:cxn>
                            <a:cxn ang="0">
                              <a:pos x="30" y="2604"/>
                            </a:cxn>
                            <a:cxn ang="0">
                              <a:pos x="162" y="2244"/>
                            </a:cxn>
                            <a:cxn ang="0">
                              <a:pos x="294" y="1944"/>
                            </a:cxn>
                            <a:cxn ang="0">
                              <a:pos x="420" y="1686"/>
                            </a:cxn>
                            <a:cxn ang="0">
                              <a:pos x="552" y="1458"/>
                            </a:cxn>
                            <a:cxn ang="0">
                              <a:pos x="684" y="1260"/>
                            </a:cxn>
                            <a:cxn ang="0">
                              <a:pos x="810" y="1086"/>
                            </a:cxn>
                            <a:cxn ang="0">
                              <a:pos x="942" y="930"/>
                            </a:cxn>
                            <a:cxn ang="0">
                              <a:pos x="1074" y="786"/>
                            </a:cxn>
                            <a:cxn ang="0">
                              <a:pos x="1200" y="654"/>
                            </a:cxn>
                            <a:cxn ang="0">
                              <a:pos x="1332" y="540"/>
                            </a:cxn>
                            <a:cxn ang="0">
                              <a:pos x="1458" y="432"/>
                            </a:cxn>
                            <a:cxn ang="0">
                              <a:pos x="1590" y="336"/>
                            </a:cxn>
                            <a:cxn ang="0">
                              <a:pos x="1722" y="252"/>
                            </a:cxn>
                            <a:cxn ang="0">
                              <a:pos x="1848" y="180"/>
                            </a:cxn>
                            <a:cxn ang="0">
                              <a:pos x="1980" y="114"/>
                            </a:cxn>
                            <a:cxn ang="0">
                              <a:pos x="2112" y="66"/>
                            </a:cxn>
                            <a:cxn ang="0">
                              <a:pos x="2238" y="24"/>
                            </a:cxn>
                            <a:cxn ang="0">
                              <a:pos x="2370" y="6"/>
                            </a:cxn>
                            <a:cxn ang="0">
                              <a:pos x="2502" y="0"/>
                            </a:cxn>
                            <a:cxn ang="0">
                              <a:pos x="2622" y="30"/>
                            </a:cxn>
                          </a:cxnLst>
                          <a:rect l="0" t="0" r="r" b="b"/>
                          <a:pathLst>
                            <a:path w="2622" h="2712">
                              <a:moveTo>
                                <a:pt x="0" y="2712"/>
                              </a:moveTo>
                              <a:lnTo>
                                <a:pt x="30" y="2604"/>
                              </a:lnTo>
                              <a:lnTo>
                                <a:pt x="162" y="2244"/>
                              </a:lnTo>
                              <a:lnTo>
                                <a:pt x="294" y="1944"/>
                              </a:lnTo>
                              <a:lnTo>
                                <a:pt x="420" y="1686"/>
                              </a:lnTo>
                              <a:lnTo>
                                <a:pt x="552" y="1458"/>
                              </a:lnTo>
                              <a:lnTo>
                                <a:pt x="684" y="1260"/>
                              </a:lnTo>
                              <a:lnTo>
                                <a:pt x="810" y="1086"/>
                              </a:lnTo>
                              <a:lnTo>
                                <a:pt x="942" y="930"/>
                              </a:lnTo>
                              <a:lnTo>
                                <a:pt x="1074" y="786"/>
                              </a:lnTo>
                              <a:lnTo>
                                <a:pt x="1200" y="654"/>
                              </a:lnTo>
                              <a:lnTo>
                                <a:pt x="1332" y="540"/>
                              </a:lnTo>
                              <a:lnTo>
                                <a:pt x="1458" y="432"/>
                              </a:lnTo>
                              <a:lnTo>
                                <a:pt x="1590" y="336"/>
                              </a:lnTo>
                              <a:lnTo>
                                <a:pt x="1722" y="252"/>
                              </a:lnTo>
                              <a:lnTo>
                                <a:pt x="1848" y="180"/>
                              </a:lnTo>
                              <a:lnTo>
                                <a:pt x="1980" y="114"/>
                              </a:lnTo>
                              <a:lnTo>
                                <a:pt x="2112" y="66"/>
                              </a:lnTo>
                              <a:lnTo>
                                <a:pt x="2238" y="24"/>
                              </a:lnTo>
                              <a:lnTo>
                                <a:pt x="2370" y="6"/>
                              </a:lnTo>
                              <a:lnTo>
                                <a:pt x="2502" y="0"/>
                              </a:lnTo>
                              <a:lnTo>
                                <a:pt x="2622" y="30"/>
                              </a:lnTo>
                            </a:path>
                          </a:pathLst>
                        </a:custGeom>
                        <a:noFill/>
                        <a:ln w="19050">
                          <a:solidFill>
                            <a:srgbClr val="FF0000"/>
                          </a:solidFill>
                          <a:prstDash val="dash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53" name="Freeform 129"/>
                        <a:cNvSpPr>
                          <a:spLocks/>
                        </a:cNvSpPr>
                      </a:nvSpPr>
                      <a:spPr bwMode="auto">
                        <a:xfrm>
                          <a:off x="4448175" y="1095375"/>
                          <a:ext cx="2771775" cy="4114800"/>
                        </a:xfrm>
                        <a:custGeom>
                          <a:avLst/>
                          <a:gdLst/>
                          <a:ahLst/>
                          <a:cxnLst>
                            <a:cxn ang="0">
                              <a:pos x="0" y="2592"/>
                            </a:cxn>
                            <a:cxn ang="0">
                              <a:pos x="66" y="2418"/>
                            </a:cxn>
                            <a:cxn ang="0">
                              <a:pos x="198" y="2106"/>
                            </a:cxn>
                            <a:cxn ang="0">
                              <a:pos x="324" y="1824"/>
                            </a:cxn>
                            <a:cxn ang="0">
                              <a:pos x="456" y="1560"/>
                            </a:cxn>
                            <a:cxn ang="0">
                              <a:pos x="582" y="1320"/>
                            </a:cxn>
                            <a:cxn ang="0">
                              <a:pos x="714" y="1104"/>
                            </a:cxn>
                            <a:cxn ang="0">
                              <a:pos x="846" y="900"/>
                            </a:cxn>
                            <a:cxn ang="0">
                              <a:pos x="972" y="714"/>
                            </a:cxn>
                            <a:cxn ang="0">
                              <a:pos x="1104" y="546"/>
                            </a:cxn>
                            <a:cxn ang="0">
                              <a:pos x="1236" y="396"/>
                            </a:cxn>
                            <a:cxn ang="0">
                              <a:pos x="1362" y="258"/>
                            </a:cxn>
                            <a:cxn ang="0">
                              <a:pos x="1494" y="144"/>
                            </a:cxn>
                            <a:cxn ang="0">
                              <a:pos x="1626" y="54"/>
                            </a:cxn>
                            <a:cxn ang="0">
                              <a:pos x="1746" y="0"/>
                            </a:cxn>
                          </a:cxnLst>
                          <a:rect l="0" t="0" r="r" b="b"/>
                          <a:pathLst>
                            <a:path w="1746" h="2592">
                              <a:moveTo>
                                <a:pt x="0" y="2592"/>
                              </a:moveTo>
                              <a:lnTo>
                                <a:pt x="66" y="2418"/>
                              </a:lnTo>
                              <a:lnTo>
                                <a:pt x="198" y="2106"/>
                              </a:lnTo>
                              <a:lnTo>
                                <a:pt x="324" y="1824"/>
                              </a:lnTo>
                              <a:lnTo>
                                <a:pt x="456" y="1560"/>
                              </a:lnTo>
                              <a:lnTo>
                                <a:pt x="582" y="1320"/>
                              </a:lnTo>
                              <a:lnTo>
                                <a:pt x="714" y="1104"/>
                              </a:lnTo>
                              <a:lnTo>
                                <a:pt x="846" y="900"/>
                              </a:lnTo>
                              <a:lnTo>
                                <a:pt x="972" y="714"/>
                              </a:lnTo>
                              <a:lnTo>
                                <a:pt x="1104" y="546"/>
                              </a:lnTo>
                              <a:lnTo>
                                <a:pt x="1236" y="396"/>
                              </a:lnTo>
                              <a:lnTo>
                                <a:pt x="1362" y="258"/>
                              </a:lnTo>
                              <a:lnTo>
                                <a:pt x="1494" y="144"/>
                              </a:lnTo>
                              <a:lnTo>
                                <a:pt x="1626" y="54"/>
                              </a:lnTo>
                              <a:lnTo>
                                <a:pt x="1746" y="0"/>
                              </a:lnTo>
                            </a:path>
                          </a:pathLst>
                        </a:custGeom>
                        <a:noFill/>
                        <a:ln w="19050">
                          <a:solidFill>
                            <a:srgbClr val="00B0F0"/>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56" name="Freeform 132"/>
                        <a:cNvSpPr>
                          <a:spLocks/>
                        </a:cNvSpPr>
                      </a:nvSpPr>
                      <a:spPr bwMode="auto">
                        <a:xfrm>
                          <a:off x="5419725" y="2133600"/>
                          <a:ext cx="1800225" cy="3076575"/>
                        </a:xfrm>
                        <a:custGeom>
                          <a:avLst/>
                          <a:gdLst/>
                          <a:ahLst/>
                          <a:cxnLst>
                            <a:cxn ang="0">
                              <a:pos x="0" y="1938"/>
                            </a:cxn>
                            <a:cxn ang="0">
                              <a:pos x="102" y="1668"/>
                            </a:cxn>
                            <a:cxn ang="0">
                              <a:pos x="234" y="1344"/>
                            </a:cxn>
                            <a:cxn ang="0">
                              <a:pos x="360" y="1050"/>
                            </a:cxn>
                            <a:cxn ang="0">
                              <a:pos x="492" y="780"/>
                            </a:cxn>
                            <a:cxn ang="0">
                              <a:pos x="624" y="534"/>
                            </a:cxn>
                            <a:cxn ang="0">
                              <a:pos x="750" y="312"/>
                            </a:cxn>
                            <a:cxn ang="0">
                              <a:pos x="882" y="126"/>
                            </a:cxn>
                            <a:cxn ang="0">
                              <a:pos x="1014" y="0"/>
                            </a:cxn>
                            <a:cxn ang="0">
                              <a:pos x="1134" y="102"/>
                            </a:cxn>
                          </a:cxnLst>
                          <a:rect l="0" t="0" r="r" b="b"/>
                          <a:pathLst>
                            <a:path w="1134" h="1938">
                              <a:moveTo>
                                <a:pt x="0" y="1938"/>
                              </a:moveTo>
                              <a:lnTo>
                                <a:pt x="102" y="1668"/>
                              </a:lnTo>
                              <a:lnTo>
                                <a:pt x="234" y="1344"/>
                              </a:lnTo>
                              <a:lnTo>
                                <a:pt x="360" y="1050"/>
                              </a:lnTo>
                              <a:lnTo>
                                <a:pt x="492" y="780"/>
                              </a:lnTo>
                              <a:lnTo>
                                <a:pt x="624" y="534"/>
                              </a:lnTo>
                              <a:lnTo>
                                <a:pt x="750" y="312"/>
                              </a:lnTo>
                              <a:lnTo>
                                <a:pt x="882" y="126"/>
                              </a:lnTo>
                              <a:lnTo>
                                <a:pt x="1014" y="0"/>
                              </a:lnTo>
                              <a:lnTo>
                                <a:pt x="1134" y="102"/>
                              </a:lnTo>
                            </a:path>
                          </a:pathLst>
                        </a:custGeom>
                        <a:noFill/>
                        <a:ln w="19050">
                          <a:solidFill>
                            <a:srgbClr val="0070C0"/>
                          </a:solidFill>
                          <a:prstDash val="sys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59" name="Freeform 135"/>
                        <a:cNvSpPr>
                          <a:spLocks/>
                        </a:cNvSpPr>
                      </a:nvSpPr>
                      <a:spPr bwMode="auto">
                        <a:xfrm>
                          <a:off x="5686425" y="1543050"/>
                          <a:ext cx="1533525" cy="3667125"/>
                        </a:xfrm>
                        <a:custGeom>
                          <a:avLst/>
                          <a:gdLst/>
                          <a:ahLst/>
                          <a:cxnLst>
                            <a:cxn ang="0">
                              <a:pos x="0" y="2310"/>
                            </a:cxn>
                            <a:cxn ang="0">
                              <a:pos x="66" y="2100"/>
                            </a:cxn>
                            <a:cxn ang="0">
                              <a:pos x="192" y="1710"/>
                            </a:cxn>
                            <a:cxn ang="0">
                              <a:pos x="324" y="1344"/>
                            </a:cxn>
                            <a:cxn ang="0">
                              <a:pos x="456" y="1014"/>
                            </a:cxn>
                            <a:cxn ang="0">
                              <a:pos x="582" y="708"/>
                            </a:cxn>
                            <a:cxn ang="0">
                              <a:pos x="714" y="438"/>
                            </a:cxn>
                            <a:cxn ang="0">
                              <a:pos x="846" y="192"/>
                            </a:cxn>
                            <a:cxn ang="0">
                              <a:pos x="966" y="0"/>
                            </a:cxn>
                          </a:cxnLst>
                          <a:rect l="0" t="0" r="r" b="b"/>
                          <a:pathLst>
                            <a:path w="966" h="2310">
                              <a:moveTo>
                                <a:pt x="0" y="2310"/>
                              </a:moveTo>
                              <a:lnTo>
                                <a:pt x="66" y="2100"/>
                              </a:lnTo>
                              <a:lnTo>
                                <a:pt x="192" y="1710"/>
                              </a:lnTo>
                              <a:lnTo>
                                <a:pt x="324" y="1344"/>
                              </a:lnTo>
                              <a:lnTo>
                                <a:pt x="456" y="1014"/>
                              </a:lnTo>
                              <a:lnTo>
                                <a:pt x="582" y="708"/>
                              </a:lnTo>
                              <a:lnTo>
                                <a:pt x="714" y="438"/>
                              </a:lnTo>
                              <a:lnTo>
                                <a:pt x="846" y="192"/>
                              </a:lnTo>
                              <a:lnTo>
                                <a:pt x="966" y="0"/>
                              </a:lnTo>
                            </a:path>
                          </a:pathLst>
                        </a:custGeom>
                        <a:noFill/>
                        <a:ln w="19050">
                          <a:solidFill>
                            <a:srgbClr val="00206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62" name="Freeform 138"/>
                        <a:cNvSpPr>
                          <a:spLocks/>
                        </a:cNvSpPr>
                      </a:nvSpPr>
                      <a:spPr bwMode="auto">
                        <a:xfrm>
                          <a:off x="6000750" y="1790700"/>
                          <a:ext cx="1219200" cy="3419475"/>
                        </a:xfrm>
                        <a:custGeom>
                          <a:avLst/>
                          <a:gdLst/>
                          <a:ahLst/>
                          <a:cxnLst>
                            <a:cxn ang="0">
                              <a:pos x="0" y="2154"/>
                            </a:cxn>
                            <a:cxn ang="0">
                              <a:pos x="126" y="1716"/>
                            </a:cxn>
                            <a:cxn ang="0">
                              <a:pos x="258" y="1296"/>
                            </a:cxn>
                            <a:cxn ang="0">
                              <a:pos x="384" y="912"/>
                            </a:cxn>
                            <a:cxn ang="0">
                              <a:pos x="516" y="570"/>
                            </a:cxn>
                            <a:cxn ang="0">
                              <a:pos x="648" y="252"/>
                            </a:cxn>
                            <a:cxn ang="0">
                              <a:pos x="768" y="0"/>
                            </a:cxn>
                          </a:cxnLst>
                          <a:rect l="0" t="0" r="r" b="b"/>
                          <a:pathLst>
                            <a:path w="768" h="2154">
                              <a:moveTo>
                                <a:pt x="0" y="2154"/>
                              </a:moveTo>
                              <a:lnTo>
                                <a:pt x="126" y="1716"/>
                              </a:lnTo>
                              <a:lnTo>
                                <a:pt x="258" y="1296"/>
                              </a:lnTo>
                              <a:lnTo>
                                <a:pt x="384" y="912"/>
                              </a:lnTo>
                              <a:lnTo>
                                <a:pt x="516" y="570"/>
                              </a:lnTo>
                              <a:lnTo>
                                <a:pt x="648" y="252"/>
                              </a:lnTo>
                              <a:lnTo>
                                <a:pt x="768" y="0"/>
                              </a:lnTo>
                            </a:path>
                          </a:pathLst>
                        </a:custGeom>
                        <a:noFill/>
                        <a:ln w="19050">
                          <a:solidFill>
                            <a:srgbClr val="7030A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163" name="Rectangle 139"/>
                        <a:cNvSpPr>
                          <a:spLocks noChangeArrowheads="1"/>
                        </a:cNvSpPr>
                      </a:nvSpPr>
                      <a:spPr bwMode="auto">
                        <a:xfrm>
                          <a:off x="2695575" y="171450"/>
                          <a:ext cx="4524375" cy="5038725"/>
                        </a:xfrm>
                        <a:prstGeom prst="rect">
                          <a:avLst/>
                        </a:prstGeom>
                        <a:noFill/>
                        <a:ln w="9525">
                          <a:solidFill>
                            <a:srgbClr val="000000"/>
                          </a:solidFill>
                          <a:prstDash val="solid"/>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sz="1400">
                              <a:latin typeface="Arial" pitchFamily="34" charset="0"/>
                              <a:cs typeface="Arial" pitchFamily="34" charset="0"/>
                            </a:endParaRPr>
                          </a:p>
                        </a:txBody>
                        <a:useSpRect/>
                      </a:txSp>
                    </a:sp>
                    <a:sp>
                      <a:nvSpPr>
                        <a:cNvPr id="141" name="Rectangle 83"/>
                        <a:cNvSpPr>
                          <a:spLocks noChangeArrowheads="1"/>
                        </a:cNvSpPr>
                      </a:nvSpPr>
                      <a:spPr bwMode="auto">
                        <a:xfrm>
                          <a:off x="2286000" y="775156"/>
                          <a:ext cx="306174"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10</a:t>
                            </a:r>
                            <a:r>
                              <a:rPr lang="en-US" sz="1400" baseline="50000" dirty="0" smtClean="0">
                                <a:solidFill>
                                  <a:srgbClr val="000000"/>
                                </a:solidFill>
                                <a:latin typeface="Arial" pitchFamily="34" charset="0"/>
                                <a:cs typeface="Arial" pitchFamily="34" charset="0"/>
                              </a:rPr>
                              <a:t>-2</a:t>
                            </a:r>
                            <a:endParaRPr kumimoji="0" lang="en-US" sz="1400" b="0" i="0" u="none" strike="noStrike" cap="none" normalizeH="0" baseline="50000" dirty="0" smtClean="0">
                              <a:ln>
                                <a:noFill/>
                              </a:ln>
                              <a:solidFill>
                                <a:schemeClr val="tx1"/>
                              </a:solidFill>
                              <a:effectLst/>
                              <a:latin typeface="Arial" pitchFamily="34" charset="0"/>
                              <a:cs typeface="Arial" pitchFamily="34" charset="0"/>
                            </a:endParaRPr>
                          </a:p>
                        </a:txBody>
                        <a:useSpRect/>
                      </a:txSp>
                    </a:sp>
                    <a:sp>
                      <a:nvSpPr>
                        <a:cNvPr id="142" name="Rectangle 83"/>
                        <a:cNvSpPr>
                          <a:spLocks noChangeArrowheads="1"/>
                        </a:cNvSpPr>
                      </a:nvSpPr>
                      <a:spPr bwMode="auto">
                        <a:xfrm>
                          <a:off x="2284626" y="1447800"/>
                          <a:ext cx="306174"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10</a:t>
                            </a:r>
                            <a:r>
                              <a:rPr lang="en-US" sz="1400" baseline="50000" dirty="0" smtClean="0">
                                <a:solidFill>
                                  <a:srgbClr val="000000"/>
                                </a:solidFill>
                                <a:latin typeface="Arial" pitchFamily="34" charset="0"/>
                                <a:cs typeface="Arial" pitchFamily="34" charset="0"/>
                              </a:rPr>
                              <a:t>-3</a:t>
                            </a:r>
                            <a:endParaRPr kumimoji="0" lang="en-US" sz="1400" b="0" i="0" u="none" strike="noStrike" cap="none" normalizeH="0" baseline="50000" dirty="0" smtClean="0">
                              <a:ln>
                                <a:noFill/>
                              </a:ln>
                              <a:solidFill>
                                <a:schemeClr val="tx1"/>
                              </a:solidFill>
                              <a:effectLst/>
                              <a:latin typeface="Arial" pitchFamily="34" charset="0"/>
                              <a:cs typeface="Arial" pitchFamily="34" charset="0"/>
                            </a:endParaRPr>
                          </a:p>
                        </a:txBody>
                        <a:useSpRect/>
                      </a:txSp>
                    </a:sp>
                    <a:sp>
                      <a:nvSpPr>
                        <a:cNvPr id="143" name="Rectangle 83"/>
                        <a:cNvSpPr>
                          <a:spLocks noChangeArrowheads="1"/>
                        </a:cNvSpPr>
                      </a:nvSpPr>
                      <a:spPr bwMode="auto">
                        <a:xfrm>
                          <a:off x="2286000" y="2209800"/>
                          <a:ext cx="306174"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10</a:t>
                            </a:r>
                            <a:r>
                              <a:rPr lang="en-US" sz="1400" baseline="50000" dirty="0" smtClean="0">
                                <a:solidFill>
                                  <a:srgbClr val="000000"/>
                                </a:solidFill>
                                <a:latin typeface="Arial" pitchFamily="34" charset="0"/>
                                <a:cs typeface="Arial" pitchFamily="34" charset="0"/>
                              </a:rPr>
                              <a:t>-4</a:t>
                            </a:r>
                            <a:endParaRPr kumimoji="0" lang="en-US" sz="1400" b="0" i="0" u="none" strike="noStrike" cap="none" normalizeH="0" baseline="50000" dirty="0" smtClean="0">
                              <a:ln>
                                <a:noFill/>
                              </a:ln>
                              <a:solidFill>
                                <a:schemeClr val="tx1"/>
                              </a:solidFill>
                              <a:effectLst/>
                              <a:latin typeface="Arial" pitchFamily="34" charset="0"/>
                              <a:cs typeface="Arial" pitchFamily="34" charset="0"/>
                            </a:endParaRPr>
                          </a:p>
                        </a:txBody>
                        <a:useSpRect/>
                      </a:txSp>
                    </a:sp>
                    <a:sp>
                      <a:nvSpPr>
                        <a:cNvPr id="144" name="Rectangle 83"/>
                        <a:cNvSpPr>
                          <a:spLocks noChangeArrowheads="1"/>
                        </a:cNvSpPr>
                      </a:nvSpPr>
                      <a:spPr bwMode="auto">
                        <a:xfrm>
                          <a:off x="2286000" y="2908756"/>
                          <a:ext cx="306174"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10</a:t>
                            </a:r>
                            <a:r>
                              <a:rPr lang="en-US" sz="1400" baseline="50000" dirty="0" smtClean="0">
                                <a:solidFill>
                                  <a:srgbClr val="000000"/>
                                </a:solidFill>
                                <a:latin typeface="Arial" pitchFamily="34" charset="0"/>
                                <a:cs typeface="Arial" pitchFamily="34" charset="0"/>
                              </a:rPr>
                              <a:t>-5</a:t>
                            </a:r>
                            <a:endParaRPr kumimoji="0" lang="en-US" sz="1400" b="0" i="0" u="none" strike="noStrike" cap="none" normalizeH="0" baseline="50000" dirty="0" smtClean="0">
                              <a:ln>
                                <a:noFill/>
                              </a:ln>
                              <a:solidFill>
                                <a:schemeClr val="tx1"/>
                              </a:solidFill>
                              <a:effectLst/>
                              <a:latin typeface="Arial" pitchFamily="34" charset="0"/>
                              <a:cs typeface="Arial" pitchFamily="34" charset="0"/>
                            </a:endParaRPr>
                          </a:p>
                        </a:txBody>
                        <a:useSpRect/>
                      </a:txSp>
                    </a:sp>
                    <a:sp>
                      <a:nvSpPr>
                        <a:cNvPr id="145" name="Rectangle 83"/>
                        <a:cNvSpPr>
                          <a:spLocks noChangeArrowheads="1"/>
                        </a:cNvSpPr>
                      </a:nvSpPr>
                      <a:spPr bwMode="auto">
                        <a:xfrm>
                          <a:off x="2286000" y="3594556"/>
                          <a:ext cx="306174"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10</a:t>
                            </a:r>
                            <a:r>
                              <a:rPr lang="en-US" sz="1400" baseline="50000" dirty="0" smtClean="0">
                                <a:solidFill>
                                  <a:srgbClr val="000000"/>
                                </a:solidFill>
                                <a:latin typeface="Arial" pitchFamily="34" charset="0"/>
                                <a:cs typeface="Arial" pitchFamily="34" charset="0"/>
                              </a:rPr>
                              <a:t>-6</a:t>
                            </a:r>
                            <a:endParaRPr kumimoji="0" lang="en-US" sz="1400" b="0" i="0" u="none" strike="noStrike" cap="none" normalizeH="0" baseline="50000" dirty="0" smtClean="0">
                              <a:ln>
                                <a:noFill/>
                              </a:ln>
                              <a:solidFill>
                                <a:schemeClr val="tx1"/>
                              </a:solidFill>
                              <a:effectLst/>
                              <a:latin typeface="Arial" pitchFamily="34" charset="0"/>
                              <a:cs typeface="Arial" pitchFamily="34" charset="0"/>
                            </a:endParaRPr>
                          </a:p>
                        </a:txBody>
                        <a:useSpRect/>
                      </a:txSp>
                    </a:sp>
                    <a:sp>
                      <a:nvSpPr>
                        <a:cNvPr id="146" name="Rectangle 83"/>
                        <a:cNvSpPr>
                          <a:spLocks noChangeArrowheads="1"/>
                        </a:cNvSpPr>
                      </a:nvSpPr>
                      <a:spPr bwMode="auto">
                        <a:xfrm>
                          <a:off x="2284626" y="4280356"/>
                          <a:ext cx="306174"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10</a:t>
                            </a:r>
                            <a:r>
                              <a:rPr lang="en-US" sz="1400" baseline="50000" dirty="0" smtClean="0">
                                <a:solidFill>
                                  <a:srgbClr val="000000"/>
                                </a:solidFill>
                                <a:latin typeface="Arial" pitchFamily="34" charset="0"/>
                                <a:cs typeface="Arial" pitchFamily="34" charset="0"/>
                              </a:rPr>
                              <a:t>-7</a:t>
                            </a:r>
                            <a:endParaRPr kumimoji="0" lang="en-US" sz="1400" b="0" i="0" u="none" strike="noStrike" cap="none" normalizeH="0" baseline="50000" dirty="0" smtClean="0">
                              <a:ln>
                                <a:noFill/>
                              </a:ln>
                              <a:solidFill>
                                <a:schemeClr val="tx1"/>
                              </a:solidFill>
                              <a:effectLst/>
                              <a:latin typeface="Arial" pitchFamily="34" charset="0"/>
                              <a:cs typeface="Arial" pitchFamily="34" charset="0"/>
                            </a:endParaRPr>
                          </a:p>
                        </a:txBody>
                        <a:useSpRect/>
                      </a:txSp>
                    </a:sp>
                    <a:sp>
                      <a:nvSpPr>
                        <a:cNvPr id="147" name="Rectangle 83"/>
                        <a:cNvSpPr>
                          <a:spLocks noChangeArrowheads="1"/>
                        </a:cNvSpPr>
                      </a:nvSpPr>
                      <a:spPr bwMode="auto">
                        <a:xfrm>
                          <a:off x="2286000" y="5042356"/>
                          <a:ext cx="306174"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10</a:t>
                            </a:r>
                            <a:r>
                              <a:rPr lang="en-US" sz="1400" baseline="50000" dirty="0" smtClean="0">
                                <a:solidFill>
                                  <a:srgbClr val="000000"/>
                                </a:solidFill>
                                <a:latin typeface="Arial" pitchFamily="34" charset="0"/>
                                <a:cs typeface="Arial" pitchFamily="34" charset="0"/>
                              </a:rPr>
                              <a:t>-8</a:t>
                            </a:r>
                            <a:endParaRPr kumimoji="0" lang="en-US" sz="1400" b="0" i="0" u="none" strike="noStrike" cap="none" normalizeH="0" baseline="50000" dirty="0" smtClean="0">
                              <a:ln>
                                <a:noFill/>
                              </a:ln>
                              <a:solidFill>
                                <a:schemeClr val="tx1"/>
                              </a:solidFill>
                              <a:effectLst/>
                              <a:latin typeface="Arial" pitchFamily="34" charset="0"/>
                              <a:cs typeface="Arial" pitchFamily="34" charset="0"/>
                            </a:endParaRPr>
                          </a:p>
                        </a:txBody>
                        <a:useSpRect/>
                      </a:txSp>
                    </a:sp>
                    <a:sp>
                      <a:nvSpPr>
                        <a:cNvPr id="148" name="Rectangle 120"/>
                        <a:cNvSpPr>
                          <a:spLocks noChangeArrowheads="1"/>
                        </a:cNvSpPr>
                      </a:nvSpPr>
                      <a:spPr bwMode="auto">
                        <a:xfrm>
                          <a:off x="7017041" y="5257800"/>
                          <a:ext cx="298159"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dirty="0" smtClean="0">
                                <a:ln>
                                  <a:noFill/>
                                </a:ln>
                                <a:solidFill>
                                  <a:srgbClr val="000000"/>
                                </a:solidFill>
                                <a:effectLst/>
                                <a:latin typeface="Arial" pitchFamily="34" charset="0"/>
                                <a:cs typeface="Arial" pitchFamily="34" charset="0"/>
                              </a:rPr>
                              <a:t> 0.9</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49" name="Rectangle 123"/>
                        <a:cNvSpPr>
                          <a:spLocks noChangeArrowheads="1"/>
                        </a:cNvSpPr>
                      </a:nvSpPr>
                      <a:spPr bwMode="auto">
                        <a:xfrm>
                          <a:off x="3200400" y="3429000"/>
                          <a:ext cx="501740"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dirty="0" smtClean="0">
                                <a:ln>
                                  <a:noFill/>
                                </a:ln>
                                <a:solidFill>
                                  <a:srgbClr val="000000"/>
                                </a:solidFill>
                                <a:effectLst/>
                                <a:latin typeface="Arial" pitchFamily="34" charset="0"/>
                                <a:cs typeface="Arial" pitchFamily="34" charset="0"/>
                              </a:rPr>
                              <a:t>n = 10</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0" name="Rectangle 123"/>
                        <a:cNvSpPr>
                          <a:spLocks noChangeArrowheads="1"/>
                        </a:cNvSpPr>
                      </a:nvSpPr>
                      <a:spPr bwMode="auto">
                        <a:xfrm>
                          <a:off x="4648200" y="3429000"/>
                          <a:ext cx="501740"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dirty="0" smtClean="0">
                                <a:ln>
                                  <a:noFill/>
                                </a:ln>
                                <a:solidFill>
                                  <a:srgbClr val="000000"/>
                                </a:solidFill>
                                <a:effectLst/>
                                <a:latin typeface="Arial" pitchFamily="34" charset="0"/>
                                <a:cs typeface="Arial" pitchFamily="34" charset="0"/>
                              </a:rPr>
                              <a:t>n = 20</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1" name="Rectangle 123"/>
                        <a:cNvSpPr>
                          <a:spLocks noChangeArrowheads="1"/>
                        </a:cNvSpPr>
                      </a:nvSpPr>
                      <a:spPr bwMode="auto">
                        <a:xfrm>
                          <a:off x="5594260" y="3429000"/>
                          <a:ext cx="501740"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dirty="0" smtClean="0">
                                <a:ln>
                                  <a:noFill/>
                                </a:ln>
                                <a:solidFill>
                                  <a:srgbClr val="000000"/>
                                </a:solidFill>
                                <a:effectLst/>
                                <a:latin typeface="Arial" pitchFamily="34" charset="0"/>
                                <a:cs typeface="Arial" pitchFamily="34" charset="0"/>
                              </a:rPr>
                              <a:t>n = 30</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2" name="Rectangle 123"/>
                        <a:cNvSpPr>
                          <a:spLocks noChangeArrowheads="1"/>
                        </a:cNvSpPr>
                      </a:nvSpPr>
                      <a:spPr bwMode="auto">
                        <a:xfrm>
                          <a:off x="5257800" y="3962400"/>
                          <a:ext cx="501740"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dirty="0" smtClean="0">
                                <a:ln>
                                  <a:noFill/>
                                </a:ln>
                                <a:solidFill>
                                  <a:srgbClr val="000000"/>
                                </a:solidFill>
                                <a:effectLst/>
                                <a:latin typeface="Arial" pitchFamily="34" charset="0"/>
                                <a:cs typeface="Arial" pitchFamily="34" charset="0"/>
                              </a:rPr>
                              <a:t>n = 40</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53" name="Rectangle 123"/>
                        <a:cNvSpPr>
                          <a:spLocks noChangeArrowheads="1"/>
                        </a:cNvSpPr>
                      </a:nvSpPr>
                      <a:spPr bwMode="auto">
                        <a:xfrm>
                          <a:off x="6356260" y="4267200"/>
                          <a:ext cx="501740"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dirty="0" smtClean="0">
                                <a:ln>
                                  <a:noFill/>
                                </a:ln>
                                <a:solidFill>
                                  <a:srgbClr val="000000"/>
                                </a:solidFill>
                                <a:effectLst/>
                                <a:latin typeface="Arial" pitchFamily="34" charset="0"/>
                                <a:cs typeface="Arial" pitchFamily="34" charset="0"/>
                              </a:rPr>
                              <a:t>n = 50</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155" name="Straight Arrow Connector 154"/>
                        <a:cNvCxnSpPr/>
                      </a:nvCxnSpPr>
                      <a:spPr>
                        <a:xfrm>
                          <a:off x="5791200" y="4038600"/>
                          <a:ext cx="304800" cy="0"/>
                        </a:xfrm>
                        <a:prstGeom prst="straightConnector1">
                          <a:avLst/>
                        </a:prstGeom>
                        <a:ln w="19050" cmpd="sng">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573E43" w:rsidRDefault="00573E43" w:rsidP="00B246B2">
      <w:pPr>
        <w:pStyle w:val="BodyText"/>
        <w:spacing w:after="0" w:line="240" w:lineRule="auto"/>
        <w:jc w:val="center"/>
        <w:rPr>
          <w:b/>
          <w:sz w:val="16"/>
        </w:rPr>
      </w:pPr>
    </w:p>
    <w:p w:rsidR="00B246B2" w:rsidRPr="00B246B2" w:rsidRDefault="00B246B2" w:rsidP="00B246B2">
      <w:pPr>
        <w:pStyle w:val="BodyText"/>
        <w:spacing w:after="0" w:line="240" w:lineRule="auto"/>
        <w:jc w:val="center"/>
        <w:rPr>
          <w:b/>
          <w:sz w:val="16"/>
        </w:rPr>
      </w:pPr>
      <w:r w:rsidRPr="00B246B2">
        <w:rPr>
          <w:b/>
          <w:sz w:val="16"/>
        </w:rPr>
        <w:t xml:space="preserve">Fig. </w:t>
      </w:r>
      <w:r w:rsidR="007514E3" w:rsidRPr="00B246B2">
        <w:rPr>
          <w:b/>
          <w:sz w:val="16"/>
        </w:rPr>
        <w:t>5</w:t>
      </w:r>
      <w:r w:rsidR="00CF3B25" w:rsidRPr="00B246B2">
        <w:rPr>
          <w:b/>
          <w:sz w:val="16"/>
        </w:rPr>
        <w:t xml:space="preserve">. Difference of blocking probabilities of M/M/n-s and </w:t>
      </w:r>
      <w:r w:rsidR="009453DE" w:rsidRPr="00B246B2">
        <w:rPr>
          <w:b/>
          <w:sz w:val="16"/>
        </w:rPr>
        <w:t>delayed server system</w:t>
      </w:r>
      <w:r w:rsidR="00CF3B25" w:rsidRPr="00B246B2">
        <w:rPr>
          <w:b/>
          <w:sz w:val="16"/>
        </w:rPr>
        <w:t xml:space="preserve"> (</w:t>
      </w:r>
      <w:r w:rsidR="009453DE" w:rsidRPr="00B246B2">
        <w:rPr>
          <w:b/>
          <w:sz w:val="16"/>
        </w:rPr>
        <w:t>DSS</w:t>
      </w:r>
      <w:r w:rsidR="00CF3B25" w:rsidRPr="00B246B2">
        <w:rPr>
          <w:b/>
          <w:sz w:val="16"/>
        </w:rPr>
        <w:t>) under</w:t>
      </w:r>
    </w:p>
    <w:p w:rsidR="00CF3B25" w:rsidRPr="00B246B2" w:rsidRDefault="00CF3B25" w:rsidP="00B246B2">
      <w:pPr>
        <w:pStyle w:val="BodyText"/>
        <w:spacing w:after="0" w:line="240" w:lineRule="auto"/>
        <w:jc w:val="center"/>
        <w:rPr>
          <w:b/>
          <w:sz w:val="16"/>
        </w:rPr>
      </w:pPr>
      <w:r w:rsidRPr="00B246B2">
        <w:rPr>
          <w:b/>
          <w:sz w:val="16"/>
        </w:rPr>
        <w:t xml:space="preserve">varying </w:t>
      </w:r>
      <w:r w:rsidR="003521A3" w:rsidRPr="00B246B2">
        <w:rPr>
          <w:b/>
          <w:sz w:val="16"/>
        </w:rPr>
        <w:t>offered load</w:t>
      </w:r>
    </w:p>
    <w:p w:rsidR="00B246B2" w:rsidRPr="00573E43" w:rsidRDefault="00B246B2" w:rsidP="00B246B2">
      <w:pPr>
        <w:pStyle w:val="BodyText"/>
        <w:spacing w:after="0" w:line="240" w:lineRule="auto"/>
        <w:rPr>
          <w:sz w:val="12"/>
        </w:rPr>
      </w:pPr>
    </w:p>
    <w:p w:rsidR="00733530" w:rsidRDefault="00733530" w:rsidP="00DE547E">
      <w:pPr>
        <w:pStyle w:val="BodyText"/>
        <w:spacing w:after="0" w:line="240" w:lineRule="auto"/>
      </w:pPr>
      <w:r w:rsidRPr="00DE547E">
        <w:t xml:space="preserve">However, one question needs to be answered that what percentage of ON/OFF servers would yield the highest energy conservation. Firstly, probabilities of limited ON/OFF servers are computed using the Equation 6(b), secondly, energy conservation under a given load is obtained using the Equation 6(a) and are shown in the </w:t>
      </w:r>
      <w:r w:rsidR="00B246B2" w:rsidRPr="00B246B2">
        <w:rPr>
          <w:b/>
        </w:rPr>
        <w:t>(</w:t>
      </w:r>
      <w:r w:rsidRPr="00B246B2">
        <w:rPr>
          <w:b/>
        </w:rPr>
        <w:t>Figs. 6(a) and 6(b)</w:t>
      </w:r>
      <w:r w:rsidR="00B246B2" w:rsidRPr="00B246B2">
        <w:rPr>
          <w:b/>
        </w:rPr>
        <w:t>)</w:t>
      </w:r>
      <w:r w:rsidRPr="00B246B2">
        <w:rPr>
          <w:b/>
        </w:rPr>
        <w:t>,</w:t>
      </w:r>
      <w:r w:rsidRPr="00DE547E">
        <w:t xml:space="preserve"> respectively. Average energy conservation (AEC) is obtained using the Equation 7 and is presented in the </w:t>
      </w:r>
      <w:r w:rsidR="00B246B2" w:rsidRPr="00B246B2">
        <w:rPr>
          <w:b/>
        </w:rPr>
        <w:t>(</w:t>
      </w:r>
      <w:r w:rsidRPr="00B246B2">
        <w:rPr>
          <w:b/>
        </w:rPr>
        <w:t>Fig. 6(c)</w:t>
      </w:r>
      <w:r w:rsidR="00B246B2" w:rsidRPr="00B246B2">
        <w:rPr>
          <w:b/>
        </w:rPr>
        <w:t>)</w:t>
      </w:r>
      <w:r w:rsidRPr="00B246B2">
        <w:rPr>
          <w:b/>
        </w:rPr>
        <w:t>.</w:t>
      </w:r>
    </w:p>
    <w:p w:rsidR="003E37D4" w:rsidRPr="00DE547E" w:rsidRDefault="003E37D4" w:rsidP="00DE547E">
      <w:pPr>
        <w:pStyle w:val="BodyText"/>
        <w:spacing w:after="0" w:line="240" w:lineRule="auto"/>
      </w:pPr>
    </w:p>
    <w:p w:rsidR="00733530" w:rsidRDefault="00733530" w:rsidP="003E37D4">
      <w:pPr>
        <w:pStyle w:val="BodyText"/>
        <w:spacing w:after="0" w:line="240" w:lineRule="auto"/>
        <w:ind w:firstLine="360"/>
      </w:pPr>
      <w:r w:rsidRPr="00DE547E">
        <w:t xml:space="preserve">In the Fig. 6(a), it is observed that by increasing the offered load probabilities of ON-state and OFF-state servers tend to move in opposite direction. Similarly, it is observed that probability of bringing the OFF servers into ON-state increases if offered load is increased. </w:t>
      </w:r>
    </w:p>
    <w:p w:rsidR="00573E43" w:rsidRPr="00DE547E" w:rsidRDefault="00573E43" w:rsidP="003E37D4">
      <w:pPr>
        <w:pStyle w:val="BodyText"/>
        <w:spacing w:after="0" w:line="240" w:lineRule="auto"/>
        <w:ind w:firstLine="360"/>
      </w:pPr>
    </w:p>
    <w:p w:rsidR="00C55DB4" w:rsidRPr="00DE547E" w:rsidRDefault="00C55DB4" w:rsidP="00DE547E">
      <w:pPr>
        <w:pStyle w:val="BodyText"/>
        <w:spacing w:after="0" w:line="240" w:lineRule="auto"/>
      </w:pPr>
      <w:r w:rsidRPr="00DE547E">
        <w:t xml:space="preserve">In the Fig. 6(b), it is evident that energy conservation is inversely proportional to the offered load, as given in Equation 5. It can be concluded that DSS conserves more energy under low arrival rate of traffic. However, it would be unrealistic to assume that traffic load remains always low. Thus, it is assumed that traffic load varies in the range from low to high, 0.1 to 1.0 Erlang. </w:t>
      </w:r>
    </w:p>
    <w:p w:rsidR="003E37D4" w:rsidRDefault="003E37D4" w:rsidP="00DE547E">
      <w:pPr>
        <w:pStyle w:val="BodyText"/>
        <w:spacing w:after="0" w:line="240" w:lineRule="auto"/>
      </w:pPr>
    </w:p>
    <w:p w:rsidR="00C55DB4" w:rsidRDefault="00C55DB4" w:rsidP="00DE547E">
      <w:pPr>
        <w:pStyle w:val="BodyText"/>
        <w:spacing w:after="0" w:line="240" w:lineRule="auto"/>
      </w:pPr>
      <w:r w:rsidRPr="00DE547E">
        <w:t xml:space="preserve">Further, the average energy conservation is obtained by the Equation 8 and presented in Fig. 6(c), for various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
        <w:gridCol w:w="4294"/>
      </w:tblGrid>
      <w:tr w:rsidR="00F4454C" w:rsidRPr="00DE547E" w:rsidTr="00573E43">
        <w:tc>
          <w:tcPr>
            <w:tcW w:w="449" w:type="dxa"/>
          </w:tcPr>
          <w:p w:rsidR="00F4454C" w:rsidRPr="00DE547E" w:rsidRDefault="00006AA1" w:rsidP="00DE547E">
            <w:pPr>
              <w:pStyle w:val="BodyText"/>
              <w:spacing w:after="0" w:line="240" w:lineRule="auto"/>
              <w:ind w:firstLine="0"/>
              <w:jc w:val="center"/>
            </w:pPr>
            <w:r>
              <w:lastRenderedPageBreak/>
              <w:pict>
                <v:shape id="_x0000_s1142" type="#_x0000_t202" style="position:absolute;left:0;text-align:left;margin-left:-7.45pt;margin-top:-31.5pt;width:487.45pt;height:18.7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" filled="f" fillcolor="yellow" stroked="f" strokecolor="blue">
                  <v:textbox style="mso-next-textbox:#_x0000_s1142">
                    <w:txbxContent>
                      <w:p w:rsidR="00036468" w:rsidRPr="00036468" w:rsidRDefault="00036468" w:rsidP="00520DC2">
                        <w:pPr>
                          <w:spacing w:after="0" w:line="240" w:lineRule="auto"/>
                          <w:jc w:val="left"/>
                          <w:rPr>
                            <w:i/>
                            <w:sz w:val="16"/>
                            <w:szCs w:val="16"/>
                          </w:rPr>
                        </w:pPr>
                        <w:r w:rsidRPr="00036468">
                          <w:rPr>
                            <w:i/>
                            <w:sz w:val="16"/>
                            <w:szCs w:val="16"/>
                          </w:rPr>
                          <w:t>S. SARWAR</w:t>
                        </w:r>
                        <w:r w:rsidRPr="00036468">
                          <w:rPr>
                            <w:i/>
                            <w:sz w:val="16"/>
                            <w:szCs w:val="16"/>
                            <w:lang w:val="en-GB"/>
                          </w:rPr>
                          <w:t xml:space="preserve">, </w:t>
                        </w:r>
                        <w:r w:rsidRPr="00036468">
                          <w:rPr>
                            <w:i/>
                            <w:sz w:val="16"/>
                            <w:szCs w:val="16"/>
                          </w:rPr>
                          <w:t xml:space="preserve">et al.,                                                                                                                   </w:t>
                        </w:r>
                        <w:r>
                          <w:rPr>
                            <w:i/>
                            <w:sz w:val="16"/>
                            <w:szCs w:val="16"/>
                          </w:rPr>
                          <w:t xml:space="preserve">  </w:t>
                        </w:r>
                        <w:r w:rsidRPr="00036468">
                          <w:rPr>
                            <w:i/>
                            <w:sz w:val="16"/>
                            <w:szCs w:val="16"/>
                          </w:rPr>
                          <w:t xml:space="preserve">                                                                                 </w:t>
                        </w:r>
                        <w:r w:rsidR="00453695">
                          <w:rPr>
                            <w:i/>
                            <w:sz w:val="16"/>
                            <w:szCs w:val="16"/>
                          </w:rPr>
                          <w:t>534</w:t>
                        </w:r>
                      </w:p>
                    </w:txbxContent>
                  </v:textbox>
                </v:shape>
              </w:pict>
            </w:r>
            <w:r w:rsidR="00573E43" w:rsidRPr="00DE547E">
              <w:t xml:space="preserve"> </w:t>
            </w:r>
            <w:r w:rsidR="00F4454C" w:rsidRPr="00F40EB6">
              <w:rPr>
                <w:sz w:val="18"/>
              </w:rPr>
              <w:t>(a)</w:t>
            </w:r>
          </w:p>
        </w:tc>
        <w:tc>
          <w:tcPr>
            <w:tcW w:w="4267" w:type="dxa"/>
          </w:tcPr>
          <w:p w:rsidR="00F4454C" w:rsidRPr="00DE547E" w:rsidRDefault="00F4454C" w:rsidP="00DE547E">
            <w:pPr>
              <w:pStyle w:val="BodyText"/>
              <w:spacing w:after="0" w:line="240" w:lineRule="auto"/>
              <w:ind w:firstLine="0"/>
              <w:jc w:val="center"/>
            </w:pPr>
            <w:r w:rsidRPr="00DE547E">
              <w:rPr>
                <w:noProof/>
              </w:rPr>
              <w:drawing>
                <wp:inline distT="0" distB="0" distL="0" distR="0">
                  <wp:extent cx="2438400" cy="1543050"/>
                  <wp:effectExtent l="19050" t="0" r="0" b="0"/>
                  <wp:docPr id="2"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00" cy="5730875"/>
                            <a:chOff x="1714500" y="169863"/>
                            <a:chExt cx="5715000" cy="5730875"/>
                          </a:xfrm>
                        </a:grpSpPr>
                        <a:grpSp>
                          <a:nvGrpSpPr>
                            <a:cNvPr id="270" name="Group 269"/>
                            <a:cNvGrpSpPr/>
                          </a:nvGrpSpPr>
                          <a:grpSpPr>
                            <a:xfrm>
                              <a:off x="1714500" y="169863"/>
                              <a:ext cx="5715000" cy="5730875"/>
                              <a:chOff x="1714500" y="169863"/>
                              <a:chExt cx="5715000" cy="5730875"/>
                            </a:xfrm>
                          </a:grpSpPr>
                          <a:grpSp>
                            <a:nvGrpSpPr>
                              <a:cNvPr id="3" name="Group 131"/>
                              <a:cNvGrpSpPr>
                                <a:grpSpLocks noChangeAspect="1"/>
                              </a:cNvGrpSpPr>
                            </a:nvGrpSpPr>
                            <a:grpSpPr bwMode="auto">
                              <a:xfrm>
                                <a:off x="1714500" y="169863"/>
                                <a:ext cx="5715000" cy="5730875"/>
                                <a:chOff x="1080" y="107"/>
                                <a:chExt cx="3600" cy="3610"/>
                              </a:xfrm>
                            </a:grpSpPr>
                            <a:sp>
                              <a:nvSpPr>
                                <a:cNvPr id="1154" name="AutoShape 130"/>
                                <a:cNvSpPr>
                                  <a:spLocks noChangeAspect="1" noChangeArrowheads="1" noTextEdit="1"/>
                                </a:cNvSpPr>
                              </a:nvSpPr>
                              <a:spPr bwMode="auto">
                                <a:xfrm>
                                  <a:off x="1080" y="107"/>
                                  <a:ext cx="3600" cy="3594"/>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56" name="Rectangle 132"/>
                                <a:cNvSpPr>
                                  <a:spLocks noChangeArrowheads="1"/>
                                </a:cNvSpPr>
                              </a:nvSpPr>
                              <a:spPr bwMode="auto">
                                <a:xfrm>
                                  <a:off x="1080" y="107"/>
                                  <a:ext cx="3600" cy="3594"/>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57" name="Line 133"/>
                                <a:cNvSpPr>
                                  <a:spLocks noChangeShapeType="1"/>
                                </a:cNvSpPr>
                              </a:nvSpPr>
                              <a:spPr bwMode="auto">
                                <a:xfrm>
                                  <a:off x="1434" y="3389"/>
                                  <a:ext cx="3114" cy="1"/>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58" name="Line 134"/>
                                <a:cNvSpPr>
                                  <a:spLocks noChangeShapeType="1"/>
                                </a:cNvSpPr>
                              </a:nvSpPr>
                              <a:spPr bwMode="auto">
                                <a:xfrm>
                                  <a:off x="1434" y="3389"/>
                                  <a:ext cx="18" cy="1"/>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59" name="Line 135"/>
                                <a:cNvSpPr>
                                  <a:spLocks noChangeShapeType="1"/>
                                </a:cNvSpPr>
                              </a:nvSpPr>
                              <a:spPr bwMode="auto">
                                <a:xfrm flipH="1">
                                  <a:off x="4530" y="3389"/>
                                  <a:ext cx="18" cy="1"/>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60" name="Rectangle 136"/>
                                <a:cNvSpPr>
                                  <a:spLocks noChangeArrowheads="1"/>
                                </a:cNvSpPr>
                              </a:nvSpPr>
                              <a:spPr bwMode="auto">
                                <a:xfrm>
                                  <a:off x="1304" y="3341"/>
                                  <a:ext cx="97"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61" name="Line 137"/>
                                <a:cNvSpPr>
                                  <a:spLocks noChangeShapeType="1"/>
                                </a:cNvSpPr>
                              </a:nvSpPr>
                              <a:spPr bwMode="auto">
                                <a:xfrm>
                                  <a:off x="1434" y="2753"/>
                                  <a:ext cx="3114" cy="1"/>
                                </a:xfrm>
                                <a:prstGeom prst="line">
                                  <a:avLst/>
                                </a:prstGeom>
                                <a:noFill/>
                                <a:ln w="19050">
                                  <a:solidFill>
                                    <a:srgbClr val="C0C0C0"/>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62" name="Line 138"/>
                                <a:cNvSpPr>
                                  <a:spLocks noChangeShapeType="1"/>
                                </a:cNvSpPr>
                              </a:nvSpPr>
                              <a:spPr bwMode="auto">
                                <a:xfrm>
                                  <a:off x="1434" y="2753"/>
                                  <a:ext cx="18" cy="1"/>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63" name="Line 139"/>
                                <a:cNvSpPr>
                                  <a:spLocks noChangeShapeType="1"/>
                                </a:cNvSpPr>
                              </a:nvSpPr>
                              <a:spPr bwMode="auto">
                                <a:xfrm flipH="1">
                                  <a:off x="4530" y="2753"/>
                                  <a:ext cx="18" cy="1"/>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64" name="Rectangle 140"/>
                                <a:cNvSpPr>
                                  <a:spLocks noChangeArrowheads="1"/>
                                </a:cNvSpPr>
                              </a:nvSpPr>
                              <a:spPr bwMode="auto">
                                <a:xfrm>
                                  <a:off x="1238" y="2705"/>
                                  <a:ext cx="193"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0.2</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65" name="Line 141"/>
                                <a:cNvSpPr>
                                  <a:spLocks noChangeShapeType="1"/>
                                </a:cNvSpPr>
                              </a:nvSpPr>
                              <a:spPr bwMode="auto">
                                <a:xfrm>
                                  <a:off x="1434" y="2117"/>
                                  <a:ext cx="3114" cy="1"/>
                                </a:xfrm>
                                <a:prstGeom prst="line">
                                  <a:avLst/>
                                </a:prstGeom>
                                <a:noFill/>
                                <a:ln w="19050">
                                  <a:solidFill>
                                    <a:srgbClr val="C0C0C0"/>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66" name="Line 142"/>
                                <a:cNvSpPr>
                                  <a:spLocks noChangeShapeType="1"/>
                                </a:cNvSpPr>
                              </a:nvSpPr>
                              <a:spPr bwMode="auto">
                                <a:xfrm>
                                  <a:off x="1434" y="2117"/>
                                  <a:ext cx="18" cy="1"/>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67" name="Line 143"/>
                                <a:cNvSpPr>
                                  <a:spLocks noChangeShapeType="1"/>
                                </a:cNvSpPr>
                              </a:nvSpPr>
                              <a:spPr bwMode="auto">
                                <a:xfrm flipH="1">
                                  <a:off x="4530" y="2117"/>
                                  <a:ext cx="18" cy="1"/>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68" name="Rectangle 144"/>
                                <a:cNvSpPr>
                                  <a:spLocks noChangeArrowheads="1"/>
                                </a:cNvSpPr>
                              </a:nvSpPr>
                              <a:spPr bwMode="auto">
                                <a:xfrm>
                                  <a:off x="1238" y="2069"/>
                                  <a:ext cx="193"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0.4</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70" name="Line 146"/>
                                <a:cNvSpPr>
                                  <a:spLocks noChangeShapeType="1"/>
                                </a:cNvSpPr>
                              </a:nvSpPr>
                              <a:spPr bwMode="auto">
                                <a:xfrm>
                                  <a:off x="4506" y="1487"/>
                                  <a:ext cx="42" cy="1"/>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71" name="Line 147"/>
                                <a:cNvSpPr>
                                  <a:spLocks noChangeShapeType="1"/>
                                </a:cNvSpPr>
                              </a:nvSpPr>
                              <a:spPr bwMode="auto">
                                <a:xfrm>
                                  <a:off x="1434" y="1487"/>
                                  <a:ext cx="18" cy="1"/>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72" name="Line 148"/>
                                <a:cNvSpPr>
                                  <a:spLocks noChangeShapeType="1"/>
                                </a:cNvSpPr>
                              </a:nvSpPr>
                              <a:spPr bwMode="auto">
                                <a:xfrm flipH="1">
                                  <a:off x="4530" y="1487"/>
                                  <a:ext cx="18" cy="1"/>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73" name="Rectangle 149"/>
                                <a:cNvSpPr>
                                  <a:spLocks noChangeArrowheads="1"/>
                                </a:cNvSpPr>
                              </a:nvSpPr>
                              <a:spPr bwMode="auto">
                                <a:xfrm>
                                  <a:off x="1238" y="1439"/>
                                  <a:ext cx="193"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0.6</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74" name="Line 150"/>
                                <a:cNvSpPr>
                                  <a:spLocks noChangeShapeType="1"/>
                                </a:cNvSpPr>
                              </a:nvSpPr>
                              <a:spPr bwMode="auto">
                                <a:xfrm>
                                  <a:off x="1434" y="851"/>
                                  <a:ext cx="3078" cy="0"/>
                                </a:xfrm>
                                <a:prstGeom prst="line">
                                  <a:avLst/>
                                </a:prstGeom>
                                <a:noFill/>
                                <a:ln w="19050">
                                  <a:solidFill>
                                    <a:srgbClr val="C0C0C0"/>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75" name="Line 151"/>
                                <a:cNvSpPr>
                                  <a:spLocks noChangeShapeType="1"/>
                                </a:cNvSpPr>
                              </a:nvSpPr>
                              <a:spPr bwMode="auto">
                                <a:xfrm>
                                  <a:off x="4506" y="851"/>
                                  <a:ext cx="42" cy="1"/>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76" name="Line 152"/>
                                <a:cNvSpPr>
                                  <a:spLocks noChangeShapeType="1"/>
                                </a:cNvSpPr>
                              </a:nvSpPr>
                              <a:spPr bwMode="auto">
                                <a:xfrm>
                                  <a:off x="1434" y="851"/>
                                  <a:ext cx="18" cy="1"/>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77" name="Line 153"/>
                                <a:cNvSpPr>
                                  <a:spLocks noChangeShapeType="1"/>
                                </a:cNvSpPr>
                              </a:nvSpPr>
                              <a:spPr bwMode="auto">
                                <a:xfrm flipH="1">
                                  <a:off x="4530" y="851"/>
                                  <a:ext cx="18" cy="1"/>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78" name="Rectangle 154"/>
                                <a:cNvSpPr>
                                  <a:spLocks noChangeArrowheads="1"/>
                                </a:cNvSpPr>
                              </a:nvSpPr>
                              <a:spPr bwMode="auto">
                                <a:xfrm>
                                  <a:off x="1238" y="803"/>
                                  <a:ext cx="193"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0.8</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79" name="Line 155"/>
                                <a:cNvSpPr>
                                  <a:spLocks noChangeShapeType="1"/>
                                </a:cNvSpPr>
                              </a:nvSpPr>
                              <a:spPr bwMode="auto">
                                <a:xfrm>
                                  <a:off x="1434" y="215"/>
                                  <a:ext cx="3114" cy="1"/>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80" name="Line 156"/>
                                <a:cNvSpPr>
                                  <a:spLocks noChangeShapeType="1"/>
                                </a:cNvSpPr>
                              </a:nvSpPr>
                              <a:spPr bwMode="auto">
                                <a:xfrm>
                                  <a:off x="1434" y="215"/>
                                  <a:ext cx="18" cy="1"/>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81" name="Line 157"/>
                                <a:cNvSpPr>
                                  <a:spLocks noChangeShapeType="1"/>
                                </a:cNvSpPr>
                              </a:nvSpPr>
                              <a:spPr bwMode="auto">
                                <a:xfrm flipH="1">
                                  <a:off x="4530" y="215"/>
                                  <a:ext cx="18" cy="1"/>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82" name="Rectangle 158"/>
                                <a:cNvSpPr>
                                  <a:spLocks noChangeArrowheads="1"/>
                                </a:cNvSpPr>
                              </a:nvSpPr>
                              <a:spPr bwMode="auto">
                                <a:xfrm>
                                  <a:off x="1304" y="167"/>
                                  <a:ext cx="97"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1</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83" name="Line 159"/>
                                <a:cNvSpPr>
                                  <a:spLocks noChangeShapeType="1"/>
                                </a:cNvSpPr>
                              </a:nvSpPr>
                              <a:spPr bwMode="auto">
                                <a:xfrm flipV="1">
                                  <a:off x="1434" y="215"/>
                                  <a:ext cx="1" cy="3174"/>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84" name="Line 160"/>
                                <a:cNvSpPr>
                                  <a:spLocks noChangeShapeType="1"/>
                                </a:cNvSpPr>
                              </a:nvSpPr>
                              <a:spPr bwMode="auto">
                                <a:xfrm flipV="1">
                                  <a:off x="1434" y="3371"/>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85" name="Line 161"/>
                                <a:cNvSpPr>
                                  <a:spLocks noChangeShapeType="1"/>
                                </a:cNvSpPr>
                              </a:nvSpPr>
                              <a:spPr bwMode="auto">
                                <a:xfrm>
                                  <a:off x="1434" y="215"/>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86" name="Rectangle 162"/>
                                <a:cNvSpPr>
                                  <a:spLocks noChangeArrowheads="1"/>
                                </a:cNvSpPr>
                              </a:nvSpPr>
                              <a:spPr bwMode="auto">
                                <a:xfrm>
                                  <a:off x="1364" y="3437"/>
                                  <a:ext cx="193"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dirty="0" smtClean="0">
                                        <a:ln>
                                          <a:noFill/>
                                        </a:ln>
                                        <a:solidFill>
                                          <a:srgbClr val="000000"/>
                                        </a:solidFill>
                                        <a:effectLst/>
                                        <a:latin typeface="Arial" pitchFamily="34" charset="0"/>
                                        <a:cs typeface="Arial" pitchFamily="34" charset="0"/>
                                      </a:rPr>
                                      <a:t> 0.1</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187" name="Line 163"/>
                                <a:cNvSpPr>
                                  <a:spLocks noChangeShapeType="1"/>
                                </a:cNvSpPr>
                              </a:nvSpPr>
                              <a:spPr bwMode="auto">
                                <a:xfrm flipH="1" flipV="1">
                                  <a:off x="1776" y="240"/>
                                  <a:ext cx="6" cy="3149"/>
                                </a:xfrm>
                                <a:prstGeom prst="line">
                                  <a:avLst/>
                                </a:prstGeom>
                                <a:noFill/>
                                <a:ln w="19050">
                                  <a:solidFill>
                                    <a:srgbClr val="C0C0C0"/>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88" name="Line 164"/>
                                <a:cNvSpPr>
                                  <a:spLocks noChangeShapeType="1"/>
                                </a:cNvSpPr>
                              </a:nvSpPr>
                              <a:spPr bwMode="auto">
                                <a:xfrm flipV="1">
                                  <a:off x="1782" y="215"/>
                                  <a:ext cx="1" cy="18"/>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89" name="Line 165"/>
                                <a:cNvSpPr>
                                  <a:spLocks noChangeShapeType="1"/>
                                </a:cNvSpPr>
                              </a:nvSpPr>
                              <a:spPr bwMode="auto">
                                <a:xfrm flipV="1">
                                  <a:off x="1782" y="3371"/>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90" name="Line 166"/>
                                <a:cNvSpPr>
                                  <a:spLocks noChangeShapeType="1"/>
                                </a:cNvSpPr>
                              </a:nvSpPr>
                              <a:spPr bwMode="auto">
                                <a:xfrm>
                                  <a:off x="1782" y="215"/>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91" name="Rectangle 167"/>
                                <a:cNvSpPr>
                                  <a:spLocks noChangeArrowheads="1"/>
                                </a:cNvSpPr>
                              </a:nvSpPr>
                              <a:spPr bwMode="auto">
                                <a:xfrm>
                                  <a:off x="1712" y="3437"/>
                                  <a:ext cx="193"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0.2</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92" name="Line 168"/>
                                <a:cNvSpPr>
                                  <a:spLocks noChangeShapeType="1"/>
                                </a:cNvSpPr>
                              </a:nvSpPr>
                              <a:spPr bwMode="auto">
                                <a:xfrm flipV="1">
                                  <a:off x="2130" y="240"/>
                                  <a:ext cx="0" cy="3149"/>
                                </a:xfrm>
                                <a:prstGeom prst="line">
                                  <a:avLst/>
                                </a:prstGeom>
                                <a:noFill/>
                                <a:ln w="19050">
                                  <a:solidFill>
                                    <a:srgbClr val="C0C0C0"/>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93" name="Line 169"/>
                                <a:cNvSpPr>
                                  <a:spLocks noChangeShapeType="1"/>
                                </a:cNvSpPr>
                              </a:nvSpPr>
                              <a:spPr bwMode="auto">
                                <a:xfrm flipV="1">
                                  <a:off x="2130" y="215"/>
                                  <a:ext cx="1" cy="18"/>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94" name="Line 170"/>
                                <a:cNvSpPr>
                                  <a:spLocks noChangeShapeType="1"/>
                                </a:cNvSpPr>
                              </a:nvSpPr>
                              <a:spPr bwMode="auto">
                                <a:xfrm flipV="1">
                                  <a:off x="2130" y="3371"/>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95" name="Line 171"/>
                                <a:cNvSpPr>
                                  <a:spLocks noChangeShapeType="1"/>
                                </a:cNvSpPr>
                              </a:nvSpPr>
                              <a:spPr bwMode="auto">
                                <a:xfrm>
                                  <a:off x="2130" y="215"/>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96" name="Rectangle 172"/>
                                <a:cNvSpPr>
                                  <a:spLocks noChangeArrowheads="1"/>
                                </a:cNvSpPr>
                              </a:nvSpPr>
                              <a:spPr bwMode="auto">
                                <a:xfrm>
                                  <a:off x="2060" y="3437"/>
                                  <a:ext cx="193"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0.3</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197" name="Line 173"/>
                                <a:cNvSpPr>
                                  <a:spLocks noChangeShapeType="1"/>
                                </a:cNvSpPr>
                              </a:nvSpPr>
                              <a:spPr bwMode="auto">
                                <a:xfrm flipV="1">
                                  <a:off x="2472" y="240"/>
                                  <a:ext cx="0" cy="3149"/>
                                </a:xfrm>
                                <a:prstGeom prst="line">
                                  <a:avLst/>
                                </a:prstGeom>
                                <a:noFill/>
                                <a:ln w="19050">
                                  <a:solidFill>
                                    <a:srgbClr val="C0C0C0"/>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98" name="Line 174"/>
                                <a:cNvSpPr>
                                  <a:spLocks noChangeShapeType="1"/>
                                </a:cNvSpPr>
                              </a:nvSpPr>
                              <a:spPr bwMode="auto">
                                <a:xfrm flipV="1">
                                  <a:off x="2472" y="215"/>
                                  <a:ext cx="1" cy="18"/>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199" name="Line 175"/>
                                <a:cNvSpPr>
                                  <a:spLocks noChangeShapeType="1"/>
                                </a:cNvSpPr>
                              </a:nvSpPr>
                              <a:spPr bwMode="auto">
                                <a:xfrm flipV="1">
                                  <a:off x="2472" y="3371"/>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00" name="Line 176"/>
                                <a:cNvSpPr>
                                  <a:spLocks noChangeShapeType="1"/>
                                </a:cNvSpPr>
                              </a:nvSpPr>
                              <a:spPr bwMode="auto">
                                <a:xfrm>
                                  <a:off x="2472" y="215"/>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01" name="Rectangle 177"/>
                                <a:cNvSpPr>
                                  <a:spLocks noChangeArrowheads="1"/>
                                </a:cNvSpPr>
                              </a:nvSpPr>
                              <a:spPr bwMode="auto">
                                <a:xfrm>
                                  <a:off x="2402" y="3437"/>
                                  <a:ext cx="193"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0.4</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202" name="Line 178"/>
                                <a:cNvSpPr>
                                  <a:spLocks noChangeShapeType="1"/>
                                </a:cNvSpPr>
                              </a:nvSpPr>
                              <a:spPr bwMode="auto">
                                <a:xfrm flipV="1">
                                  <a:off x="2820" y="240"/>
                                  <a:ext cx="0" cy="3149"/>
                                </a:xfrm>
                                <a:prstGeom prst="line">
                                  <a:avLst/>
                                </a:prstGeom>
                                <a:noFill/>
                                <a:ln w="19050">
                                  <a:solidFill>
                                    <a:srgbClr val="C0C0C0"/>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03" name="Line 179"/>
                                <a:cNvSpPr>
                                  <a:spLocks noChangeShapeType="1"/>
                                </a:cNvSpPr>
                              </a:nvSpPr>
                              <a:spPr bwMode="auto">
                                <a:xfrm flipV="1">
                                  <a:off x="2820" y="215"/>
                                  <a:ext cx="1" cy="18"/>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04" name="Line 180"/>
                                <a:cNvSpPr>
                                  <a:spLocks noChangeShapeType="1"/>
                                </a:cNvSpPr>
                              </a:nvSpPr>
                              <a:spPr bwMode="auto">
                                <a:xfrm flipV="1">
                                  <a:off x="2820" y="3371"/>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05" name="Line 181"/>
                                <a:cNvSpPr>
                                  <a:spLocks noChangeShapeType="1"/>
                                </a:cNvSpPr>
                              </a:nvSpPr>
                              <a:spPr bwMode="auto">
                                <a:xfrm>
                                  <a:off x="2820" y="215"/>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06" name="Rectangle 182"/>
                                <a:cNvSpPr>
                                  <a:spLocks noChangeArrowheads="1"/>
                                </a:cNvSpPr>
                              </a:nvSpPr>
                              <a:spPr bwMode="auto">
                                <a:xfrm>
                                  <a:off x="2750" y="3437"/>
                                  <a:ext cx="193"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0.5</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207" name="Line 183"/>
                                <a:cNvSpPr>
                                  <a:spLocks noChangeShapeType="1"/>
                                </a:cNvSpPr>
                              </a:nvSpPr>
                              <a:spPr bwMode="auto">
                                <a:xfrm flipV="1">
                                  <a:off x="3168" y="240"/>
                                  <a:ext cx="0" cy="3149"/>
                                </a:xfrm>
                                <a:prstGeom prst="line">
                                  <a:avLst/>
                                </a:prstGeom>
                                <a:noFill/>
                                <a:ln w="19050">
                                  <a:solidFill>
                                    <a:srgbClr val="C0C0C0"/>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08" name="Line 184"/>
                                <a:cNvSpPr>
                                  <a:spLocks noChangeShapeType="1"/>
                                </a:cNvSpPr>
                              </a:nvSpPr>
                              <a:spPr bwMode="auto">
                                <a:xfrm flipV="1">
                                  <a:off x="3168" y="215"/>
                                  <a:ext cx="1" cy="18"/>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09" name="Line 185"/>
                                <a:cNvSpPr>
                                  <a:spLocks noChangeShapeType="1"/>
                                </a:cNvSpPr>
                              </a:nvSpPr>
                              <a:spPr bwMode="auto">
                                <a:xfrm flipV="1">
                                  <a:off x="3168" y="3371"/>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10" name="Line 186"/>
                                <a:cNvSpPr>
                                  <a:spLocks noChangeShapeType="1"/>
                                </a:cNvSpPr>
                              </a:nvSpPr>
                              <a:spPr bwMode="auto">
                                <a:xfrm>
                                  <a:off x="3168" y="215"/>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11" name="Rectangle 187"/>
                                <a:cNvSpPr>
                                  <a:spLocks noChangeArrowheads="1"/>
                                </a:cNvSpPr>
                              </a:nvSpPr>
                              <a:spPr bwMode="auto">
                                <a:xfrm>
                                  <a:off x="3098" y="3437"/>
                                  <a:ext cx="193"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0.6</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212" name="Line 188"/>
                                <a:cNvSpPr>
                                  <a:spLocks noChangeShapeType="1"/>
                                </a:cNvSpPr>
                              </a:nvSpPr>
                              <a:spPr bwMode="auto">
                                <a:xfrm flipV="1">
                                  <a:off x="3510" y="240"/>
                                  <a:ext cx="0" cy="3149"/>
                                </a:xfrm>
                                <a:prstGeom prst="line">
                                  <a:avLst/>
                                </a:prstGeom>
                                <a:noFill/>
                                <a:ln w="19050">
                                  <a:solidFill>
                                    <a:srgbClr val="C0C0C0"/>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13" name="Line 189"/>
                                <a:cNvSpPr>
                                  <a:spLocks noChangeShapeType="1"/>
                                </a:cNvSpPr>
                              </a:nvSpPr>
                              <a:spPr bwMode="auto">
                                <a:xfrm flipV="1">
                                  <a:off x="3510" y="215"/>
                                  <a:ext cx="1" cy="18"/>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14" name="Line 190"/>
                                <a:cNvSpPr>
                                  <a:spLocks noChangeShapeType="1"/>
                                </a:cNvSpPr>
                              </a:nvSpPr>
                              <a:spPr bwMode="auto">
                                <a:xfrm flipV="1">
                                  <a:off x="3510" y="3371"/>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15" name="Line 191"/>
                                <a:cNvSpPr>
                                  <a:spLocks noChangeShapeType="1"/>
                                </a:cNvSpPr>
                              </a:nvSpPr>
                              <a:spPr bwMode="auto">
                                <a:xfrm>
                                  <a:off x="3510" y="215"/>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16" name="Rectangle 192"/>
                                <a:cNvSpPr>
                                  <a:spLocks noChangeArrowheads="1"/>
                                </a:cNvSpPr>
                              </a:nvSpPr>
                              <a:spPr bwMode="auto">
                                <a:xfrm>
                                  <a:off x="3440" y="3437"/>
                                  <a:ext cx="190"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0.7</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217" name="Line 193"/>
                                <a:cNvSpPr>
                                  <a:spLocks noChangeShapeType="1"/>
                                </a:cNvSpPr>
                              </a:nvSpPr>
                              <a:spPr bwMode="auto">
                                <a:xfrm flipV="1">
                                  <a:off x="3858" y="240"/>
                                  <a:ext cx="0" cy="3149"/>
                                </a:xfrm>
                                <a:prstGeom prst="line">
                                  <a:avLst/>
                                </a:prstGeom>
                                <a:noFill/>
                                <a:ln w="19050">
                                  <a:solidFill>
                                    <a:srgbClr val="C0C0C0"/>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18" name="Line 194"/>
                                <a:cNvSpPr>
                                  <a:spLocks noChangeShapeType="1"/>
                                </a:cNvSpPr>
                              </a:nvSpPr>
                              <a:spPr bwMode="auto">
                                <a:xfrm flipV="1">
                                  <a:off x="3858" y="215"/>
                                  <a:ext cx="1" cy="18"/>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19" name="Line 195"/>
                                <a:cNvSpPr>
                                  <a:spLocks noChangeShapeType="1"/>
                                </a:cNvSpPr>
                              </a:nvSpPr>
                              <a:spPr bwMode="auto">
                                <a:xfrm flipV="1">
                                  <a:off x="3858" y="3371"/>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20" name="Line 196"/>
                                <a:cNvSpPr>
                                  <a:spLocks noChangeShapeType="1"/>
                                </a:cNvSpPr>
                              </a:nvSpPr>
                              <a:spPr bwMode="auto">
                                <a:xfrm>
                                  <a:off x="3858" y="215"/>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21" name="Rectangle 197"/>
                                <a:cNvSpPr>
                                  <a:spLocks noChangeArrowheads="1"/>
                                </a:cNvSpPr>
                              </a:nvSpPr>
                              <a:spPr bwMode="auto">
                                <a:xfrm>
                                  <a:off x="3788" y="3437"/>
                                  <a:ext cx="193"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0.8</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222" name="Line 198"/>
                                <a:cNvSpPr>
                                  <a:spLocks noChangeShapeType="1"/>
                                </a:cNvSpPr>
                              </a:nvSpPr>
                              <a:spPr bwMode="auto">
                                <a:xfrm flipV="1">
                                  <a:off x="4206" y="240"/>
                                  <a:ext cx="0" cy="3149"/>
                                </a:xfrm>
                                <a:prstGeom prst="line">
                                  <a:avLst/>
                                </a:prstGeom>
                                <a:noFill/>
                                <a:ln w="19050">
                                  <a:solidFill>
                                    <a:srgbClr val="C0C0C0"/>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23" name="Line 199"/>
                                <a:cNvSpPr>
                                  <a:spLocks noChangeShapeType="1"/>
                                </a:cNvSpPr>
                              </a:nvSpPr>
                              <a:spPr bwMode="auto">
                                <a:xfrm flipV="1">
                                  <a:off x="4206" y="215"/>
                                  <a:ext cx="1" cy="18"/>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24" name="Line 200"/>
                                <a:cNvSpPr>
                                  <a:spLocks noChangeShapeType="1"/>
                                </a:cNvSpPr>
                              </a:nvSpPr>
                              <a:spPr bwMode="auto">
                                <a:xfrm flipV="1">
                                  <a:off x="4206" y="3371"/>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25" name="Line 201"/>
                                <a:cNvSpPr>
                                  <a:spLocks noChangeShapeType="1"/>
                                </a:cNvSpPr>
                              </a:nvSpPr>
                              <a:spPr bwMode="auto">
                                <a:xfrm>
                                  <a:off x="4206" y="215"/>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26" name="Rectangle 202"/>
                                <a:cNvSpPr>
                                  <a:spLocks noChangeArrowheads="1"/>
                                </a:cNvSpPr>
                              </a:nvSpPr>
                              <a:spPr bwMode="auto">
                                <a:xfrm>
                                  <a:off x="4136" y="3437"/>
                                  <a:ext cx="193"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 0.9</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227" name="Line 203"/>
                                <a:cNvSpPr>
                                  <a:spLocks noChangeShapeType="1"/>
                                </a:cNvSpPr>
                              </a:nvSpPr>
                              <a:spPr bwMode="auto">
                                <a:xfrm flipV="1">
                                  <a:off x="4548" y="215"/>
                                  <a:ext cx="1" cy="3174"/>
                                </a:xfrm>
                                <a:prstGeom prst="line">
                                  <a:avLst/>
                                </a:prstGeom>
                                <a:noFill/>
                                <a:ln w="0">
                                  <a:solidFill>
                                    <a:srgbClr val="C0C0C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28" name="Line 204"/>
                                <a:cNvSpPr>
                                  <a:spLocks noChangeShapeType="1"/>
                                </a:cNvSpPr>
                              </a:nvSpPr>
                              <a:spPr bwMode="auto">
                                <a:xfrm flipV="1">
                                  <a:off x="4548" y="3371"/>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29" name="Line 205"/>
                                <a:cNvSpPr>
                                  <a:spLocks noChangeShapeType="1"/>
                                </a:cNvSpPr>
                              </a:nvSpPr>
                              <a:spPr bwMode="auto">
                                <a:xfrm>
                                  <a:off x="4548" y="215"/>
                                  <a:ext cx="1" cy="18"/>
                                </a:xfrm>
                                <a:prstGeom prst="line">
                                  <a:avLst/>
                                </a:prstGeom>
                                <a:noFill/>
                                <a:ln w="9525">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30" name="Rectangle 206"/>
                                <a:cNvSpPr>
                                  <a:spLocks noChangeArrowheads="1"/>
                                </a:cNvSpPr>
                              </a:nvSpPr>
                              <a:spPr bwMode="auto">
                                <a:xfrm>
                                  <a:off x="4511" y="3437"/>
                                  <a:ext cx="97"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dirty="0" smtClean="0">
                                        <a:ln>
                                          <a:noFill/>
                                        </a:ln>
                                        <a:solidFill>
                                          <a:srgbClr val="000000"/>
                                        </a:solidFill>
                                        <a:effectLst/>
                                        <a:latin typeface="Arial" pitchFamily="34" charset="0"/>
                                        <a:cs typeface="Arial" pitchFamily="34" charset="0"/>
                                      </a:rPr>
                                      <a:t> 1</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231" name="Rectangle 207"/>
                                <a:cNvSpPr>
                                  <a:spLocks noChangeArrowheads="1"/>
                                </a:cNvSpPr>
                              </a:nvSpPr>
                              <a:spPr bwMode="auto">
                                <a:xfrm>
                                  <a:off x="1434" y="215"/>
                                  <a:ext cx="3114" cy="3174"/>
                                </a:xfrm>
                                <a:prstGeom prst="rect">
                                  <a:avLst/>
                                </a:prstGeom>
                                <a:noFill/>
                                <a:ln w="9525">
                                  <a:solidFill>
                                    <a:srgbClr val="000000"/>
                                  </a:solidFill>
                                  <a:prstDash val="solid"/>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32" name="Rectangle 208"/>
                                <a:cNvSpPr>
                                  <a:spLocks noChangeArrowheads="1"/>
                                </a:cNvSpPr>
                              </a:nvSpPr>
                              <a:spPr bwMode="auto">
                                <a:xfrm rot="16200000">
                                  <a:off x="394" y="1736"/>
                                  <a:ext cx="1511"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dirty="0" smtClean="0">
                                        <a:ln>
                                          <a:noFill/>
                                        </a:ln>
                                        <a:solidFill>
                                          <a:srgbClr val="000000"/>
                                        </a:solidFill>
                                        <a:effectLst/>
                                        <a:latin typeface="Arial" pitchFamily="34" charset="0"/>
                                        <a:cs typeface="Arial" pitchFamily="34" charset="0"/>
                                      </a:rPr>
                                      <a:t>Probability of ON/OFF servers</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233" name="Rectangle 209"/>
                                <a:cNvSpPr>
                                  <a:spLocks noChangeArrowheads="1"/>
                                </a:cNvSpPr>
                              </a:nvSpPr>
                              <a:spPr bwMode="auto">
                                <a:xfrm>
                                  <a:off x="2754" y="3581"/>
                                  <a:ext cx="655" cy="136"/>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400" b="0" i="0" u="none" strike="noStrike" cap="none" normalizeH="0" baseline="0" smtClean="0">
                                        <a:ln>
                                          <a:noFill/>
                                        </a:ln>
                                        <a:solidFill>
                                          <a:srgbClr val="000000"/>
                                        </a:solidFill>
                                        <a:effectLst/>
                                        <a:latin typeface="Arial" pitchFamily="34" charset="0"/>
                                        <a:cs typeface="Arial" pitchFamily="34" charset="0"/>
                                      </a:rPr>
                                      <a:t>Offered Load</a:t>
                                    </a:r>
                                    <a:endParaRPr kumimoji="0" lang="en-US" sz="14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236" name="Freeform 212"/>
                                <a:cNvSpPr>
                                  <a:spLocks/>
                                </a:cNvSpPr>
                              </a:nvSpPr>
                              <a:spPr bwMode="auto">
                                <a:xfrm>
                                  <a:off x="1434" y="2165"/>
                                  <a:ext cx="3114" cy="1224"/>
                                </a:xfrm>
                                <a:custGeom>
                                  <a:avLst/>
                                  <a:gdLst/>
                                  <a:ahLst/>
                                  <a:cxnLst>
                                    <a:cxn ang="0">
                                      <a:pos x="0" y="0"/>
                                    </a:cxn>
                                    <a:cxn ang="0">
                                      <a:pos x="0" y="0"/>
                                    </a:cxn>
                                    <a:cxn ang="0">
                                      <a:pos x="126" y="30"/>
                                    </a:cxn>
                                    <a:cxn ang="0">
                                      <a:pos x="252" y="42"/>
                                    </a:cxn>
                                    <a:cxn ang="0">
                                      <a:pos x="378" y="222"/>
                                    </a:cxn>
                                    <a:cxn ang="0">
                                      <a:pos x="498" y="696"/>
                                    </a:cxn>
                                    <a:cxn ang="0">
                                      <a:pos x="624" y="972"/>
                                    </a:cxn>
                                    <a:cxn ang="0">
                                      <a:pos x="750" y="1110"/>
                                    </a:cxn>
                                    <a:cxn ang="0">
                                      <a:pos x="876" y="1176"/>
                                    </a:cxn>
                                    <a:cxn ang="0">
                                      <a:pos x="996" y="1206"/>
                                    </a:cxn>
                                    <a:cxn ang="0">
                                      <a:pos x="1122" y="1218"/>
                                    </a:cxn>
                                    <a:cxn ang="0">
                                      <a:pos x="1248" y="1218"/>
                                    </a:cxn>
                                    <a:cxn ang="0">
                                      <a:pos x="1374" y="1224"/>
                                    </a:cxn>
                                    <a:cxn ang="0">
                                      <a:pos x="1494" y="1224"/>
                                    </a:cxn>
                                    <a:cxn ang="0">
                                      <a:pos x="1620" y="1224"/>
                                    </a:cxn>
                                    <a:cxn ang="0">
                                      <a:pos x="1746" y="1224"/>
                                    </a:cxn>
                                    <a:cxn ang="0">
                                      <a:pos x="1872" y="1224"/>
                                    </a:cxn>
                                    <a:cxn ang="0">
                                      <a:pos x="1992" y="1224"/>
                                    </a:cxn>
                                    <a:cxn ang="0">
                                      <a:pos x="2118" y="1224"/>
                                    </a:cxn>
                                    <a:cxn ang="0">
                                      <a:pos x="2244" y="1224"/>
                                    </a:cxn>
                                    <a:cxn ang="0">
                                      <a:pos x="2370" y="1224"/>
                                    </a:cxn>
                                    <a:cxn ang="0">
                                      <a:pos x="2490" y="1224"/>
                                    </a:cxn>
                                    <a:cxn ang="0">
                                      <a:pos x="2616" y="1224"/>
                                    </a:cxn>
                                    <a:cxn ang="0">
                                      <a:pos x="2742" y="1224"/>
                                    </a:cxn>
                                    <a:cxn ang="0">
                                      <a:pos x="2868" y="1224"/>
                                    </a:cxn>
                                    <a:cxn ang="0">
                                      <a:pos x="2988" y="1224"/>
                                    </a:cxn>
                                    <a:cxn ang="0">
                                      <a:pos x="3114" y="1224"/>
                                    </a:cxn>
                                  </a:cxnLst>
                                  <a:rect l="0" t="0" r="r" b="b"/>
                                  <a:pathLst>
                                    <a:path w="3114" h="1224">
                                      <a:moveTo>
                                        <a:pt x="0" y="0"/>
                                      </a:moveTo>
                                      <a:lnTo>
                                        <a:pt x="0" y="0"/>
                                      </a:lnTo>
                                      <a:lnTo>
                                        <a:pt x="126" y="30"/>
                                      </a:lnTo>
                                      <a:lnTo>
                                        <a:pt x="252" y="42"/>
                                      </a:lnTo>
                                      <a:lnTo>
                                        <a:pt x="378" y="222"/>
                                      </a:lnTo>
                                      <a:lnTo>
                                        <a:pt x="498" y="696"/>
                                      </a:lnTo>
                                      <a:lnTo>
                                        <a:pt x="624" y="972"/>
                                      </a:lnTo>
                                      <a:lnTo>
                                        <a:pt x="750" y="1110"/>
                                      </a:lnTo>
                                      <a:lnTo>
                                        <a:pt x="876" y="1176"/>
                                      </a:lnTo>
                                      <a:lnTo>
                                        <a:pt x="996" y="1206"/>
                                      </a:lnTo>
                                      <a:lnTo>
                                        <a:pt x="1122" y="1218"/>
                                      </a:lnTo>
                                      <a:lnTo>
                                        <a:pt x="1248" y="1218"/>
                                      </a:lnTo>
                                      <a:lnTo>
                                        <a:pt x="1374" y="1224"/>
                                      </a:lnTo>
                                      <a:lnTo>
                                        <a:pt x="1494" y="1224"/>
                                      </a:lnTo>
                                      <a:lnTo>
                                        <a:pt x="1620" y="1224"/>
                                      </a:lnTo>
                                      <a:lnTo>
                                        <a:pt x="1746" y="1224"/>
                                      </a:lnTo>
                                      <a:lnTo>
                                        <a:pt x="1872" y="1224"/>
                                      </a:lnTo>
                                      <a:lnTo>
                                        <a:pt x="1992" y="1224"/>
                                      </a:lnTo>
                                      <a:lnTo>
                                        <a:pt x="2118" y="1224"/>
                                      </a:lnTo>
                                      <a:lnTo>
                                        <a:pt x="2244" y="1224"/>
                                      </a:lnTo>
                                      <a:lnTo>
                                        <a:pt x="2370" y="1224"/>
                                      </a:lnTo>
                                      <a:lnTo>
                                        <a:pt x="2490" y="1224"/>
                                      </a:lnTo>
                                      <a:lnTo>
                                        <a:pt x="2616" y="1224"/>
                                      </a:lnTo>
                                      <a:lnTo>
                                        <a:pt x="2742" y="1224"/>
                                      </a:lnTo>
                                      <a:lnTo>
                                        <a:pt x="2868" y="1224"/>
                                      </a:lnTo>
                                      <a:lnTo>
                                        <a:pt x="2988" y="1224"/>
                                      </a:lnTo>
                                      <a:lnTo>
                                        <a:pt x="3114" y="1224"/>
                                      </a:lnTo>
                                    </a:path>
                                  </a:pathLst>
                                </a:custGeom>
                                <a:noFill/>
                                <a:ln w="19050">
                                  <a:solidFill>
                                    <a:srgbClr val="C00000"/>
                                  </a:solidFill>
                                  <a:prstDash val="lgDashDot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39" name="Freeform 215"/>
                                <a:cNvSpPr>
                                  <a:spLocks/>
                                </a:cNvSpPr>
                              </a:nvSpPr>
                              <a:spPr bwMode="auto">
                                <a:xfrm>
                                  <a:off x="1434" y="215"/>
                                  <a:ext cx="3114" cy="1224"/>
                                </a:xfrm>
                                <a:custGeom>
                                  <a:avLst/>
                                  <a:gdLst/>
                                  <a:ahLst/>
                                  <a:cxnLst>
                                    <a:cxn ang="0">
                                      <a:pos x="0" y="1224"/>
                                    </a:cxn>
                                    <a:cxn ang="0">
                                      <a:pos x="0" y="1224"/>
                                    </a:cxn>
                                    <a:cxn ang="0">
                                      <a:pos x="126" y="1194"/>
                                    </a:cxn>
                                    <a:cxn ang="0">
                                      <a:pos x="252" y="1182"/>
                                    </a:cxn>
                                    <a:cxn ang="0">
                                      <a:pos x="378" y="1002"/>
                                    </a:cxn>
                                    <a:cxn ang="0">
                                      <a:pos x="498" y="528"/>
                                    </a:cxn>
                                    <a:cxn ang="0">
                                      <a:pos x="624" y="252"/>
                                    </a:cxn>
                                    <a:cxn ang="0">
                                      <a:pos x="750" y="114"/>
                                    </a:cxn>
                                    <a:cxn ang="0">
                                      <a:pos x="876" y="48"/>
                                    </a:cxn>
                                    <a:cxn ang="0">
                                      <a:pos x="996" y="18"/>
                                    </a:cxn>
                                    <a:cxn ang="0">
                                      <a:pos x="1122" y="6"/>
                                    </a:cxn>
                                    <a:cxn ang="0">
                                      <a:pos x="1248" y="6"/>
                                    </a:cxn>
                                    <a:cxn ang="0">
                                      <a:pos x="1374" y="6"/>
                                    </a:cxn>
                                    <a:cxn ang="0">
                                      <a:pos x="1494" y="0"/>
                                    </a:cxn>
                                    <a:cxn ang="0">
                                      <a:pos x="1620" y="0"/>
                                    </a:cxn>
                                    <a:cxn ang="0">
                                      <a:pos x="1746" y="0"/>
                                    </a:cxn>
                                    <a:cxn ang="0">
                                      <a:pos x="1872" y="0"/>
                                    </a:cxn>
                                    <a:cxn ang="0">
                                      <a:pos x="1992" y="0"/>
                                    </a:cxn>
                                    <a:cxn ang="0">
                                      <a:pos x="2118" y="0"/>
                                    </a:cxn>
                                    <a:cxn ang="0">
                                      <a:pos x="2244" y="0"/>
                                    </a:cxn>
                                    <a:cxn ang="0">
                                      <a:pos x="2370" y="0"/>
                                    </a:cxn>
                                    <a:cxn ang="0">
                                      <a:pos x="2490" y="0"/>
                                    </a:cxn>
                                    <a:cxn ang="0">
                                      <a:pos x="2616" y="0"/>
                                    </a:cxn>
                                    <a:cxn ang="0">
                                      <a:pos x="2742" y="0"/>
                                    </a:cxn>
                                    <a:cxn ang="0">
                                      <a:pos x="2868" y="0"/>
                                    </a:cxn>
                                    <a:cxn ang="0">
                                      <a:pos x="2988" y="0"/>
                                    </a:cxn>
                                    <a:cxn ang="0">
                                      <a:pos x="3114" y="0"/>
                                    </a:cxn>
                                  </a:cxnLst>
                                  <a:rect l="0" t="0" r="r" b="b"/>
                                  <a:pathLst>
                                    <a:path w="3114" h="1224">
                                      <a:moveTo>
                                        <a:pt x="0" y="1224"/>
                                      </a:moveTo>
                                      <a:lnTo>
                                        <a:pt x="0" y="1224"/>
                                      </a:lnTo>
                                      <a:lnTo>
                                        <a:pt x="126" y="1194"/>
                                      </a:lnTo>
                                      <a:lnTo>
                                        <a:pt x="252" y="1182"/>
                                      </a:lnTo>
                                      <a:lnTo>
                                        <a:pt x="378" y="1002"/>
                                      </a:lnTo>
                                      <a:lnTo>
                                        <a:pt x="498" y="528"/>
                                      </a:lnTo>
                                      <a:lnTo>
                                        <a:pt x="624" y="252"/>
                                      </a:lnTo>
                                      <a:lnTo>
                                        <a:pt x="750" y="114"/>
                                      </a:lnTo>
                                      <a:lnTo>
                                        <a:pt x="876" y="48"/>
                                      </a:lnTo>
                                      <a:lnTo>
                                        <a:pt x="996" y="18"/>
                                      </a:lnTo>
                                      <a:lnTo>
                                        <a:pt x="1122" y="6"/>
                                      </a:lnTo>
                                      <a:lnTo>
                                        <a:pt x="1248" y="6"/>
                                      </a:lnTo>
                                      <a:lnTo>
                                        <a:pt x="1374" y="6"/>
                                      </a:lnTo>
                                      <a:lnTo>
                                        <a:pt x="1494" y="0"/>
                                      </a:lnTo>
                                      <a:lnTo>
                                        <a:pt x="1620" y="0"/>
                                      </a:lnTo>
                                      <a:lnTo>
                                        <a:pt x="1746" y="0"/>
                                      </a:lnTo>
                                      <a:lnTo>
                                        <a:pt x="1872" y="0"/>
                                      </a:lnTo>
                                      <a:lnTo>
                                        <a:pt x="1992" y="0"/>
                                      </a:lnTo>
                                      <a:lnTo>
                                        <a:pt x="2118" y="0"/>
                                      </a:lnTo>
                                      <a:lnTo>
                                        <a:pt x="2244" y="0"/>
                                      </a:lnTo>
                                      <a:lnTo>
                                        <a:pt x="2370" y="0"/>
                                      </a:lnTo>
                                      <a:lnTo>
                                        <a:pt x="2490" y="0"/>
                                      </a:lnTo>
                                      <a:lnTo>
                                        <a:pt x="2616" y="0"/>
                                      </a:lnTo>
                                      <a:lnTo>
                                        <a:pt x="2742" y="0"/>
                                      </a:lnTo>
                                      <a:lnTo>
                                        <a:pt x="2868" y="0"/>
                                      </a:lnTo>
                                      <a:lnTo>
                                        <a:pt x="2988" y="0"/>
                                      </a:lnTo>
                                      <a:lnTo>
                                        <a:pt x="3114" y="0"/>
                                      </a:lnTo>
                                    </a:path>
                                  </a:pathLst>
                                </a:custGeom>
                                <a:noFill/>
                                <a:ln w="19050">
                                  <a:solidFill>
                                    <a:srgbClr val="C0000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42" name="Freeform 218"/>
                                <a:cNvSpPr>
                                  <a:spLocks/>
                                </a:cNvSpPr>
                              </a:nvSpPr>
                              <a:spPr bwMode="auto">
                                <a:xfrm>
                                  <a:off x="1434" y="2051"/>
                                  <a:ext cx="3114" cy="1338"/>
                                </a:xfrm>
                                <a:custGeom>
                                  <a:avLst/>
                                  <a:gdLst/>
                                  <a:ahLst/>
                                  <a:cxnLst>
                                    <a:cxn ang="0">
                                      <a:pos x="0" y="0"/>
                                    </a:cxn>
                                    <a:cxn ang="0">
                                      <a:pos x="0" y="0"/>
                                    </a:cxn>
                                    <a:cxn ang="0">
                                      <a:pos x="126" y="24"/>
                                    </a:cxn>
                                    <a:cxn ang="0">
                                      <a:pos x="252" y="36"/>
                                    </a:cxn>
                                    <a:cxn ang="0">
                                      <a:pos x="378" y="42"/>
                                    </a:cxn>
                                    <a:cxn ang="0">
                                      <a:pos x="498" y="54"/>
                                    </a:cxn>
                                    <a:cxn ang="0">
                                      <a:pos x="624" y="72"/>
                                    </a:cxn>
                                    <a:cxn ang="0">
                                      <a:pos x="750" y="354"/>
                                    </a:cxn>
                                    <a:cxn ang="0">
                                      <a:pos x="876" y="768"/>
                                    </a:cxn>
                                    <a:cxn ang="0">
                                      <a:pos x="996" y="1032"/>
                                    </a:cxn>
                                    <a:cxn ang="0">
                                      <a:pos x="1122" y="1182"/>
                                    </a:cxn>
                                    <a:cxn ang="0">
                                      <a:pos x="1248" y="1266"/>
                                    </a:cxn>
                                    <a:cxn ang="0">
                                      <a:pos x="1374" y="1302"/>
                                    </a:cxn>
                                    <a:cxn ang="0">
                                      <a:pos x="1494" y="1320"/>
                                    </a:cxn>
                                    <a:cxn ang="0">
                                      <a:pos x="1620" y="1332"/>
                                    </a:cxn>
                                    <a:cxn ang="0">
                                      <a:pos x="1746" y="1332"/>
                                    </a:cxn>
                                    <a:cxn ang="0">
                                      <a:pos x="1872" y="1338"/>
                                    </a:cxn>
                                    <a:cxn ang="0">
                                      <a:pos x="1992" y="1338"/>
                                    </a:cxn>
                                    <a:cxn ang="0">
                                      <a:pos x="2118" y="1338"/>
                                    </a:cxn>
                                    <a:cxn ang="0">
                                      <a:pos x="2244" y="1338"/>
                                    </a:cxn>
                                    <a:cxn ang="0">
                                      <a:pos x="2370" y="1338"/>
                                    </a:cxn>
                                    <a:cxn ang="0">
                                      <a:pos x="2490" y="1338"/>
                                    </a:cxn>
                                    <a:cxn ang="0">
                                      <a:pos x="2616" y="1338"/>
                                    </a:cxn>
                                    <a:cxn ang="0">
                                      <a:pos x="2742" y="1338"/>
                                    </a:cxn>
                                    <a:cxn ang="0">
                                      <a:pos x="2868" y="1338"/>
                                    </a:cxn>
                                    <a:cxn ang="0">
                                      <a:pos x="2988" y="1338"/>
                                    </a:cxn>
                                    <a:cxn ang="0">
                                      <a:pos x="3114" y="1338"/>
                                    </a:cxn>
                                  </a:cxnLst>
                                  <a:rect l="0" t="0" r="r" b="b"/>
                                  <a:pathLst>
                                    <a:path w="3114" h="1338">
                                      <a:moveTo>
                                        <a:pt x="0" y="0"/>
                                      </a:moveTo>
                                      <a:lnTo>
                                        <a:pt x="0" y="0"/>
                                      </a:lnTo>
                                      <a:lnTo>
                                        <a:pt x="126" y="24"/>
                                      </a:lnTo>
                                      <a:lnTo>
                                        <a:pt x="252" y="36"/>
                                      </a:lnTo>
                                      <a:lnTo>
                                        <a:pt x="378" y="42"/>
                                      </a:lnTo>
                                      <a:lnTo>
                                        <a:pt x="498" y="54"/>
                                      </a:lnTo>
                                      <a:lnTo>
                                        <a:pt x="624" y="72"/>
                                      </a:lnTo>
                                      <a:lnTo>
                                        <a:pt x="750" y="354"/>
                                      </a:lnTo>
                                      <a:lnTo>
                                        <a:pt x="876" y="768"/>
                                      </a:lnTo>
                                      <a:lnTo>
                                        <a:pt x="996" y="1032"/>
                                      </a:lnTo>
                                      <a:lnTo>
                                        <a:pt x="1122" y="1182"/>
                                      </a:lnTo>
                                      <a:lnTo>
                                        <a:pt x="1248" y="1266"/>
                                      </a:lnTo>
                                      <a:lnTo>
                                        <a:pt x="1374" y="1302"/>
                                      </a:lnTo>
                                      <a:lnTo>
                                        <a:pt x="1494" y="1320"/>
                                      </a:lnTo>
                                      <a:lnTo>
                                        <a:pt x="1620" y="1332"/>
                                      </a:lnTo>
                                      <a:lnTo>
                                        <a:pt x="1746" y="1332"/>
                                      </a:lnTo>
                                      <a:lnTo>
                                        <a:pt x="1872" y="1338"/>
                                      </a:lnTo>
                                      <a:lnTo>
                                        <a:pt x="1992" y="1338"/>
                                      </a:lnTo>
                                      <a:lnTo>
                                        <a:pt x="2118" y="1338"/>
                                      </a:lnTo>
                                      <a:lnTo>
                                        <a:pt x="2244" y="1338"/>
                                      </a:lnTo>
                                      <a:lnTo>
                                        <a:pt x="2370" y="1338"/>
                                      </a:lnTo>
                                      <a:lnTo>
                                        <a:pt x="2490" y="1338"/>
                                      </a:lnTo>
                                      <a:lnTo>
                                        <a:pt x="2616" y="1338"/>
                                      </a:lnTo>
                                      <a:lnTo>
                                        <a:pt x="2742" y="1338"/>
                                      </a:lnTo>
                                      <a:lnTo>
                                        <a:pt x="2868" y="1338"/>
                                      </a:lnTo>
                                      <a:lnTo>
                                        <a:pt x="2988" y="1338"/>
                                      </a:lnTo>
                                      <a:lnTo>
                                        <a:pt x="3114" y="1338"/>
                                      </a:lnTo>
                                    </a:path>
                                  </a:pathLst>
                                </a:custGeom>
                                <a:noFill/>
                                <a:ln w="19050">
                                  <a:solidFill>
                                    <a:srgbClr val="FF0000"/>
                                  </a:solidFill>
                                  <a:prstDash val="lgDash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45" name="Freeform 221"/>
                                <a:cNvSpPr>
                                  <a:spLocks/>
                                </a:cNvSpPr>
                              </a:nvSpPr>
                              <a:spPr bwMode="auto">
                                <a:xfrm>
                                  <a:off x="1434" y="215"/>
                                  <a:ext cx="3114" cy="1338"/>
                                </a:xfrm>
                                <a:custGeom>
                                  <a:avLst/>
                                  <a:gdLst/>
                                  <a:ahLst/>
                                  <a:cxnLst>
                                    <a:cxn ang="0">
                                      <a:pos x="0" y="1338"/>
                                    </a:cxn>
                                    <a:cxn ang="0">
                                      <a:pos x="0" y="1338"/>
                                    </a:cxn>
                                    <a:cxn ang="0">
                                      <a:pos x="126" y="1314"/>
                                    </a:cxn>
                                    <a:cxn ang="0">
                                      <a:pos x="252" y="1308"/>
                                    </a:cxn>
                                    <a:cxn ang="0">
                                      <a:pos x="378" y="1296"/>
                                    </a:cxn>
                                    <a:cxn ang="0">
                                      <a:pos x="498" y="1284"/>
                                    </a:cxn>
                                    <a:cxn ang="0">
                                      <a:pos x="624" y="1266"/>
                                    </a:cxn>
                                    <a:cxn ang="0">
                                      <a:pos x="750" y="990"/>
                                    </a:cxn>
                                    <a:cxn ang="0">
                                      <a:pos x="876" y="570"/>
                                    </a:cxn>
                                    <a:cxn ang="0">
                                      <a:pos x="996" y="306"/>
                                    </a:cxn>
                                    <a:cxn ang="0">
                                      <a:pos x="1122" y="156"/>
                                    </a:cxn>
                                    <a:cxn ang="0">
                                      <a:pos x="1248" y="72"/>
                                    </a:cxn>
                                    <a:cxn ang="0">
                                      <a:pos x="1374" y="36"/>
                                    </a:cxn>
                                    <a:cxn ang="0">
                                      <a:pos x="1494" y="18"/>
                                    </a:cxn>
                                    <a:cxn ang="0">
                                      <a:pos x="1620" y="6"/>
                                    </a:cxn>
                                    <a:cxn ang="0">
                                      <a:pos x="1746" y="6"/>
                                    </a:cxn>
                                    <a:cxn ang="0">
                                      <a:pos x="1872" y="6"/>
                                    </a:cxn>
                                    <a:cxn ang="0">
                                      <a:pos x="1992" y="0"/>
                                    </a:cxn>
                                    <a:cxn ang="0">
                                      <a:pos x="2118" y="0"/>
                                    </a:cxn>
                                    <a:cxn ang="0">
                                      <a:pos x="2244" y="0"/>
                                    </a:cxn>
                                    <a:cxn ang="0">
                                      <a:pos x="2370" y="0"/>
                                    </a:cxn>
                                    <a:cxn ang="0">
                                      <a:pos x="2490" y="0"/>
                                    </a:cxn>
                                    <a:cxn ang="0">
                                      <a:pos x="2616" y="0"/>
                                    </a:cxn>
                                    <a:cxn ang="0">
                                      <a:pos x="2742" y="0"/>
                                    </a:cxn>
                                    <a:cxn ang="0">
                                      <a:pos x="2868" y="0"/>
                                    </a:cxn>
                                    <a:cxn ang="0">
                                      <a:pos x="2988" y="0"/>
                                    </a:cxn>
                                    <a:cxn ang="0">
                                      <a:pos x="3114" y="0"/>
                                    </a:cxn>
                                  </a:cxnLst>
                                  <a:rect l="0" t="0" r="r" b="b"/>
                                  <a:pathLst>
                                    <a:path w="3114" h="1338">
                                      <a:moveTo>
                                        <a:pt x="0" y="1338"/>
                                      </a:moveTo>
                                      <a:lnTo>
                                        <a:pt x="0" y="1338"/>
                                      </a:lnTo>
                                      <a:lnTo>
                                        <a:pt x="126" y="1314"/>
                                      </a:lnTo>
                                      <a:lnTo>
                                        <a:pt x="252" y="1308"/>
                                      </a:lnTo>
                                      <a:lnTo>
                                        <a:pt x="378" y="1296"/>
                                      </a:lnTo>
                                      <a:lnTo>
                                        <a:pt x="498" y="1284"/>
                                      </a:lnTo>
                                      <a:lnTo>
                                        <a:pt x="624" y="1266"/>
                                      </a:lnTo>
                                      <a:lnTo>
                                        <a:pt x="750" y="990"/>
                                      </a:lnTo>
                                      <a:lnTo>
                                        <a:pt x="876" y="570"/>
                                      </a:lnTo>
                                      <a:lnTo>
                                        <a:pt x="996" y="306"/>
                                      </a:lnTo>
                                      <a:lnTo>
                                        <a:pt x="1122" y="156"/>
                                      </a:lnTo>
                                      <a:lnTo>
                                        <a:pt x="1248" y="72"/>
                                      </a:lnTo>
                                      <a:lnTo>
                                        <a:pt x="1374" y="36"/>
                                      </a:lnTo>
                                      <a:lnTo>
                                        <a:pt x="1494" y="18"/>
                                      </a:lnTo>
                                      <a:lnTo>
                                        <a:pt x="1620" y="6"/>
                                      </a:lnTo>
                                      <a:lnTo>
                                        <a:pt x="1746" y="6"/>
                                      </a:lnTo>
                                      <a:lnTo>
                                        <a:pt x="1872" y="6"/>
                                      </a:lnTo>
                                      <a:lnTo>
                                        <a:pt x="1992" y="0"/>
                                      </a:lnTo>
                                      <a:lnTo>
                                        <a:pt x="2118" y="0"/>
                                      </a:lnTo>
                                      <a:lnTo>
                                        <a:pt x="2244" y="0"/>
                                      </a:lnTo>
                                      <a:lnTo>
                                        <a:pt x="2370" y="0"/>
                                      </a:lnTo>
                                      <a:lnTo>
                                        <a:pt x="2490" y="0"/>
                                      </a:lnTo>
                                      <a:lnTo>
                                        <a:pt x="2616" y="0"/>
                                      </a:lnTo>
                                      <a:lnTo>
                                        <a:pt x="2742" y="0"/>
                                      </a:lnTo>
                                      <a:lnTo>
                                        <a:pt x="2868" y="0"/>
                                      </a:lnTo>
                                      <a:lnTo>
                                        <a:pt x="2988" y="0"/>
                                      </a:lnTo>
                                      <a:lnTo>
                                        <a:pt x="3114" y="0"/>
                                      </a:lnTo>
                                    </a:path>
                                  </a:pathLst>
                                </a:custGeom>
                                <a:noFill/>
                                <a:ln w="19050">
                                  <a:solidFill>
                                    <a:srgbClr val="FF0000"/>
                                  </a:solidFill>
                                  <a:prstDash val="sys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48" name="Freeform 224"/>
                                <a:cNvSpPr>
                                  <a:spLocks/>
                                </a:cNvSpPr>
                              </a:nvSpPr>
                              <a:spPr bwMode="auto">
                                <a:xfrm>
                                  <a:off x="1434" y="1937"/>
                                  <a:ext cx="3114" cy="1452"/>
                                </a:xfrm>
                                <a:custGeom>
                                  <a:avLst/>
                                  <a:gdLst/>
                                  <a:ahLst/>
                                  <a:cxnLst>
                                    <a:cxn ang="0">
                                      <a:pos x="0" y="0"/>
                                    </a:cxn>
                                    <a:cxn ang="0">
                                      <a:pos x="0" y="0"/>
                                    </a:cxn>
                                    <a:cxn ang="0">
                                      <a:pos x="126" y="0"/>
                                    </a:cxn>
                                    <a:cxn ang="0">
                                      <a:pos x="252" y="24"/>
                                    </a:cxn>
                                    <a:cxn ang="0">
                                      <a:pos x="378" y="36"/>
                                    </a:cxn>
                                    <a:cxn ang="0">
                                      <a:pos x="498" y="42"/>
                                    </a:cxn>
                                    <a:cxn ang="0">
                                      <a:pos x="624" y="54"/>
                                    </a:cxn>
                                    <a:cxn ang="0">
                                      <a:pos x="750" y="60"/>
                                    </a:cxn>
                                    <a:cxn ang="0">
                                      <a:pos x="876" y="72"/>
                                    </a:cxn>
                                    <a:cxn ang="0">
                                      <a:pos x="996" y="132"/>
                                    </a:cxn>
                                    <a:cxn ang="0">
                                      <a:pos x="1122" y="468"/>
                                    </a:cxn>
                                    <a:cxn ang="0">
                                      <a:pos x="1248" y="852"/>
                                    </a:cxn>
                                    <a:cxn ang="0">
                                      <a:pos x="1374" y="1104"/>
                                    </a:cxn>
                                    <a:cxn ang="0">
                                      <a:pos x="1494" y="1266"/>
                                    </a:cxn>
                                    <a:cxn ang="0">
                                      <a:pos x="1620" y="1356"/>
                                    </a:cxn>
                                    <a:cxn ang="0">
                                      <a:pos x="1746" y="1404"/>
                                    </a:cxn>
                                    <a:cxn ang="0">
                                      <a:pos x="1872" y="1428"/>
                                    </a:cxn>
                                    <a:cxn ang="0">
                                      <a:pos x="1992" y="1440"/>
                                    </a:cxn>
                                    <a:cxn ang="0">
                                      <a:pos x="2118" y="1446"/>
                                    </a:cxn>
                                    <a:cxn ang="0">
                                      <a:pos x="2244" y="1446"/>
                                    </a:cxn>
                                    <a:cxn ang="0">
                                      <a:pos x="2370" y="1452"/>
                                    </a:cxn>
                                    <a:cxn ang="0">
                                      <a:pos x="2490" y="1452"/>
                                    </a:cxn>
                                    <a:cxn ang="0">
                                      <a:pos x="2616" y="1452"/>
                                    </a:cxn>
                                    <a:cxn ang="0">
                                      <a:pos x="2742" y="1452"/>
                                    </a:cxn>
                                    <a:cxn ang="0">
                                      <a:pos x="2868" y="1452"/>
                                    </a:cxn>
                                    <a:cxn ang="0">
                                      <a:pos x="2988" y="1452"/>
                                    </a:cxn>
                                    <a:cxn ang="0">
                                      <a:pos x="3114" y="1452"/>
                                    </a:cxn>
                                  </a:cxnLst>
                                  <a:rect l="0" t="0" r="r" b="b"/>
                                  <a:pathLst>
                                    <a:path w="3114" h="1452">
                                      <a:moveTo>
                                        <a:pt x="0" y="0"/>
                                      </a:moveTo>
                                      <a:lnTo>
                                        <a:pt x="0" y="0"/>
                                      </a:lnTo>
                                      <a:lnTo>
                                        <a:pt x="126" y="0"/>
                                      </a:lnTo>
                                      <a:lnTo>
                                        <a:pt x="252" y="24"/>
                                      </a:lnTo>
                                      <a:lnTo>
                                        <a:pt x="378" y="36"/>
                                      </a:lnTo>
                                      <a:lnTo>
                                        <a:pt x="498" y="42"/>
                                      </a:lnTo>
                                      <a:lnTo>
                                        <a:pt x="624" y="54"/>
                                      </a:lnTo>
                                      <a:lnTo>
                                        <a:pt x="750" y="60"/>
                                      </a:lnTo>
                                      <a:lnTo>
                                        <a:pt x="876" y="72"/>
                                      </a:lnTo>
                                      <a:lnTo>
                                        <a:pt x="996" y="132"/>
                                      </a:lnTo>
                                      <a:lnTo>
                                        <a:pt x="1122" y="468"/>
                                      </a:lnTo>
                                      <a:lnTo>
                                        <a:pt x="1248" y="852"/>
                                      </a:lnTo>
                                      <a:lnTo>
                                        <a:pt x="1374" y="1104"/>
                                      </a:lnTo>
                                      <a:lnTo>
                                        <a:pt x="1494" y="1266"/>
                                      </a:lnTo>
                                      <a:lnTo>
                                        <a:pt x="1620" y="1356"/>
                                      </a:lnTo>
                                      <a:lnTo>
                                        <a:pt x="1746" y="1404"/>
                                      </a:lnTo>
                                      <a:lnTo>
                                        <a:pt x="1872" y="1428"/>
                                      </a:lnTo>
                                      <a:lnTo>
                                        <a:pt x="1992" y="1440"/>
                                      </a:lnTo>
                                      <a:lnTo>
                                        <a:pt x="2118" y="1446"/>
                                      </a:lnTo>
                                      <a:lnTo>
                                        <a:pt x="2244" y="1446"/>
                                      </a:lnTo>
                                      <a:lnTo>
                                        <a:pt x="2370" y="1452"/>
                                      </a:lnTo>
                                      <a:lnTo>
                                        <a:pt x="2490" y="1452"/>
                                      </a:lnTo>
                                      <a:lnTo>
                                        <a:pt x="2616" y="1452"/>
                                      </a:lnTo>
                                      <a:lnTo>
                                        <a:pt x="2742" y="1452"/>
                                      </a:lnTo>
                                      <a:lnTo>
                                        <a:pt x="2868" y="1452"/>
                                      </a:lnTo>
                                      <a:lnTo>
                                        <a:pt x="2988" y="1452"/>
                                      </a:lnTo>
                                      <a:lnTo>
                                        <a:pt x="3114" y="1452"/>
                                      </a:lnTo>
                                    </a:path>
                                  </a:pathLst>
                                </a:custGeom>
                                <a:noFill/>
                                <a:ln w="19050">
                                  <a:solidFill>
                                    <a:srgbClr val="00B050"/>
                                  </a:solidFill>
                                  <a:prstDash val="lg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51" name="Freeform 227"/>
                                <a:cNvSpPr>
                                  <a:spLocks/>
                                </a:cNvSpPr>
                              </a:nvSpPr>
                              <a:spPr bwMode="auto">
                                <a:xfrm>
                                  <a:off x="1434" y="215"/>
                                  <a:ext cx="3114" cy="1458"/>
                                </a:xfrm>
                                <a:custGeom>
                                  <a:avLst/>
                                  <a:gdLst/>
                                  <a:ahLst/>
                                  <a:cxnLst>
                                    <a:cxn ang="0">
                                      <a:pos x="0" y="1458"/>
                                    </a:cxn>
                                    <a:cxn ang="0">
                                      <a:pos x="0" y="1458"/>
                                    </a:cxn>
                                    <a:cxn ang="0">
                                      <a:pos x="126" y="1452"/>
                                    </a:cxn>
                                    <a:cxn ang="0">
                                      <a:pos x="252" y="1428"/>
                                    </a:cxn>
                                    <a:cxn ang="0">
                                      <a:pos x="378" y="1416"/>
                                    </a:cxn>
                                    <a:cxn ang="0">
                                      <a:pos x="498" y="1410"/>
                                    </a:cxn>
                                    <a:cxn ang="0">
                                      <a:pos x="624" y="1398"/>
                                    </a:cxn>
                                    <a:cxn ang="0">
                                      <a:pos x="750" y="1392"/>
                                    </a:cxn>
                                    <a:cxn ang="0">
                                      <a:pos x="876" y="1380"/>
                                    </a:cxn>
                                    <a:cxn ang="0">
                                      <a:pos x="996" y="1326"/>
                                    </a:cxn>
                                    <a:cxn ang="0">
                                      <a:pos x="1122" y="984"/>
                                    </a:cxn>
                                    <a:cxn ang="0">
                                      <a:pos x="1248" y="600"/>
                                    </a:cxn>
                                    <a:cxn ang="0">
                                      <a:pos x="1374" y="348"/>
                                    </a:cxn>
                                    <a:cxn ang="0">
                                      <a:pos x="1494" y="192"/>
                                    </a:cxn>
                                    <a:cxn ang="0">
                                      <a:pos x="1620" y="102"/>
                                    </a:cxn>
                                    <a:cxn ang="0">
                                      <a:pos x="1746" y="48"/>
                                    </a:cxn>
                                    <a:cxn ang="0">
                                      <a:pos x="1872" y="24"/>
                                    </a:cxn>
                                    <a:cxn ang="0">
                                      <a:pos x="1992" y="12"/>
                                    </a:cxn>
                                    <a:cxn ang="0">
                                      <a:pos x="2118" y="6"/>
                                    </a:cxn>
                                    <a:cxn ang="0">
                                      <a:pos x="2244" y="6"/>
                                    </a:cxn>
                                    <a:cxn ang="0">
                                      <a:pos x="2370" y="6"/>
                                    </a:cxn>
                                    <a:cxn ang="0">
                                      <a:pos x="2490" y="0"/>
                                    </a:cxn>
                                    <a:cxn ang="0">
                                      <a:pos x="2616" y="0"/>
                                    </a:cxn>
                                    <a:cxn ang="0">
                                      <a:pos x="2742" y="0"/>
                                    </a:cxn>
                                    <a:cxn ang="0">
                                      <a:pos x="2868" y="0"/>
                                    </a:cxn>
                                    <a:cxn ang="0">
                                      <a:pos x="2988" y="0"/>
                                    </a:cxn>
                                    <a:cxn ang="0">
                                      <a:pos x="3114" y="0"/>
                                    </a:cxn>
                                  </a:cxnLst>
                                  <a:rect l="0" t="0" r="r" b="b"/>
                                  <a:pathLst>
                                    <a:path w="3114" h="1458">
                                      <a:moveTo>
                                        <a:pt x="0" y="1458"/>
                                      </a:moveTo>
                                      <a:lnTo>
                                        <a:pt x="0" y="1458"/>
                                      </a:lnTo>
                                      <a:lnTo>
                                        <a:pt x="126" y="1452"/>
                                      </a:lnTo>
                                      <a:lnTo>
                                        <a:pt x="252" y="1428"/>
                                      </a:lnTo>
                                      <a:lnTo>
                                        <a:pt x="378" y="1416"/>
                                      </a:lnTo>
                                      <a:lnTo>
                                        <a:pt x="498" y="1410"/>
                                      </a:lnTo>
                                      <a:lnTo>
                                        <a:pt x="624" y="1398"/>
                                      </a:lnTo>
                                      <a:lnTo>
                                        <a:pt x="750" y="1392"/>
                                      </a:lnTo>
                                      <a:lnTo>
                                        <a:pt x="876" y="1380"/>
                                      </a:lnTo>
                                      <a:lnTo>
                                        <a:pt x="996" y="1326"/>
                                      </a:lnTo>
                                      <a:lnTo>
                                        <a:pt x="1122" y="984"/>
                                      </a:lnTo>
                                      <a:lnTo>
                                        <a:pt x="1248" y="600"/>
                                      </a:lnTo>
                                      <a:lnTo>
                                        <a:pt x="1374" y="348"/>
                                      </a:lnTo>
                                      <a:lnTo>
                                        <a:pt x="1494" y="192"/>
                                      </a:lnTo>
                                      <a:lnTo>
                                        <a:pt x="1620" y="102"/>
                                      </a:lnTo>
                                      <a:lnTo>
                                        <a:pt x="1746" y="48"/>
                                      </a:lnTo>
                                      <a:lnTo>
                                        <a:pt x="1872" y="24"/>
                                      </a:lnTo>
                                      <a:lnTo>
                                        <a:pt x="1992" y="12"/>
                                      </a:lnTo>
                                      <a:lnTo>
                                        <a:pt x="2118" y="6"/>
                                      </a:lnTo>
                                      <a:lnTo>
                                        <a:pt x="2244" y="6"/>
                                      </a:lnTo>
                                      <a:lnTo>
                                        <a:pt x="2370" y="6"/>
                                      </a:lnTo>
                                      <a:lnTo>
                                        <a:pt x="2490" y="0"/>
                                      </a:lnTo>
                                      <a:lnTo>
                                        <a:pt x="2616" y="0"/>
                                      </a:lnTo>
                                      <a:lnTo>
                                        <a:pt x="2742" y="0"/>
                                      </a:lnTo>
                                      <a:lnTo>
                                        <a:pt x="2868" y="0"/>
                                      </a:lnTo>
                                      <a:lnTo>
                                        <a:pt x="2988" y="0"/>
                                      </a:lnTo>
                                      <a:lnTo>
                                        <a:pt x="3114" y="0"/>
                                      </a:lnTo>
                                    </a:path>
                                  </a:pathLst>
                                </a:custGeom>
                                <a:noFill/>
                                <a:ln w="19050">
                                  <a:solidFill>
                                    <a:srgbClr val="00B050"/>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54" name="Freeform 230"/>
                                <a:cNvSpPr>
                                  <a:spLocks/>
                                </a:cNvSpPr>
                              </a:nvSpPr>
                              <a:spPr bwMode="auto">
                                <a:xfrm>
                                  <a:off x="1434" y="1817"/>
                                  <a:ext cx="3114" cy="1572"/>
                                </a:xfrm>
                                <a:custGeom>
                                  <a:avLst/>
                                  <a:gdLst/>
                                  <a:ahLst/>
                                  <a:cxnLst>
                                    <a:cxn ang="0">
                                      <a:pos x="0" y="0"/>
                                    </a:cxn>
                                    <a:cxn ang="0">
                                      <a:pos x="0" y="0"/>
                                    </a:cxn>
                                    <a:cxn ang="0">
                                      <a:pos x="126" y="0"/>
                                    </a:cxn>
                                    <a:cxn ang="0">
                                      <a:pos x="252" y="24"/>
                                    </a:cxn>
                                    <a:cxn ang="0">
                                      <a:pos x="378" y="30"/>
                                    </a:cxn>
                                    <a:cxn ang="0">
                                      <a:pos x="498" y="42"/>
                                    </a:cxn>
                                    <a:cxn ang="0">
                                      <a:pos x="624" y="48"/>
                                    </a:cxn>
                                    <a:cxn ang="0">
                                      <a:pos x="750" y="54"/>
                                    </a:cxn>
                                    <a:cxn ang="0">
                                      <a:pos x="876" y="66"/>
                                    </a:cxn>
                                    <a:cxn ang="0">
                                      <a:pos x="996" y="72"/>
                                    </a:cxn>
                                    <a:cxn ang="0">
                                      <a:pos x="1122" y="78"/>
                                    </a:cxn>
                                    <a:cxn ang="0">
                                      <a:pos x="1248" y="96"/>
                                    </a:cxn>
                                    <a:cxn ang="0">
                                      <a:pos x="1374" y="216"/>
                                    </a:cxn>
                                    <a:cxn ang="0">
                                      <a:pos x="1494" y="576"/>
                                    </a:cxn>
                                    <a:cxn ang="0">
                                      <a:pos x="1620" y="942"/>
                                    </a:cxn>
                                    <a:cxn ang="0">
                                      <a:pos x="1746" y="1188"/>
                                    </a:cxn>
                                    <a:cxn ang="0">
                                      <a:pos x="1872" y="1350"/>
                                    </a:cxn>
                                    <a:cxn ang="0">
                                      <a:pos x="1992" y="1446"/>
                                    </a:cxn>
                                    <a:cxn ang="0">
                                      <a:pos x="2118" y="1506"/>
                                    </a:cxn>
                                    <a:cxn ang="0">
                                      <a:pos x="2244" y="1536"/>
                                    </a:cxn>
                                    <a:cxn ang="0">
                                      <a:pos x="2370" y="1554"/>
                                    </a:cxn>
                                    <a:cxn ang="0">
                                      <a:pos x="2490" y="1560"/>
                                    </a:cxn>
                                    <a:cxn ang="0">
                                      <a:pos x="2616" y="1566"/>
                                    </a:cxn>
                                    <a:cxn ang="0">
                                      <a:pos x="2742" y="1566"/>
                                    </a:cxn>
                                    <a:cxn ang="0">
                                      <a:pos x="2868" y="1572"/>
                                    </a:cxn>
                                    <a:cxn ang="0">
                                      <a:pos x="2988" y="1572"/>
                                    </a:cxn>
                                    <a:cxn ang="0">
                                      <a:pos x="3114" y="1572"/>
                                    </a:cxn>
                                  </a:cxnLst>
                                  <a:rect l="0" t="0" r="r" b="b"/>
                                  <a:pathLst>
                                    <a:path w="3114" h="1572">
                                      <a:moveTo>
                                        <a:pt x="0" y="0"/>
                                      </a:moveTo>
                                      <a:lnTo>
                                        <a:pt x="0" y="0"/>
                                      </a:lnTo>
                                      <a:lnTo>
                                        <a:pt x="126" y="0"/>
                                      </a:lnTo>
                                      <a:lnTo>
                                        <a:pt x="252" y="24"/>
                                      </a:lnTo>
                                      <a:lnTo>
                                        <a:pt x="378" y="30"/>
                                      </a:lnTo>
                                      <a:lnTo>
                                        <a:pt x="498" y="42"/>
                                      </a:lnTo>
                                      <a:lnTo>
                                        <a:pt x="624" y="48"/>
                                      </a:lnTo>
                                      <a:lnTo>
                                        <a:pt x="750" y="54"/>
                                      </a:lnTo>
                                      <a:lnTo>
                                        <a:pt x="876" y="66"/>
                                      </a:lnTo>
                                      <a:lnTo>
                                        <a:pt x="996" y="72"/>
                                      </a:lnTo>
                                      <a:lnTo>
                                        <a:pt x="1122" y="78"/>
                                      </a:lnTo>
                                      <a:lnTo>
                                        <a:pt x="1248" y="96"/>
                                      </a:lnTo>
                                      <a:lnTo>
                                        <a:pt x="1374" y="216"/>
                                      </a:lnTo>
                                      <a:lnTo>
                                        <a:pt x="1494" y="576"/>
                                      </a:lnTo>
                                      <a:lnTo>
                                        <a:pt x="1620" y="942"/>
                                      </a:lnTo>
                                      <a:lnTo>
                                        <a:pt x="1746" y="1188"/>
                                      </a:lnTo>
                                      <a:lnTo>
                                        <a:pt x="1872" y="1350"/>
                                      </a:lnTo>
                                      <a:lnTo>
                                        <a:pt x="1992" y="1446"/>
                                      </a:lnTo>
                                      <a:lnTo>
                                        <a:pt x="2118" y="1506"/>
                                      </a:lnTo>
                                      <a:lnTo>
                                        <a:pt x="2244" y="1536"/>
                                      </a:lnTo>
                                      <a:lnTo>
                                        <a:pt x="2370" y="1554"/>
                                      </a:lnTo>
                                      <a:lnTo>
                                        <a:pt x="2490" y="1560"/>
                                      </a:lnTo>
                                      <a:lnTo>
                                        <a:pt x="2616" y="1566"/>
                                      </a:lnTo>
                                      <a:lnTo>
                                        <a:pt x="2742" y="1566"/>
                                      </a:lnTo>
                                      <a:lnTo>
                                        <a:pt x="2868" y="1572"/>
                                      </a:lnTo>
                                      <a:lnTo>
                                        <a:pt x="2988" y="1572"/>
                                      </a:lnTo>
                                      <a:lnTo>
                                        <a:pt x="3114" y="1572"/>
                                      </a:lnTo>
                                    </a:path>
                                  </a:pathLst>
                                </a:custGeom>
                                <a:noFill/>
                                <a:ln w="19050">
                                  <a:solidFill>
                                    <a:srgbClr val="00B0F0"/>
                                  </a:solidFill>
                                  <a:prstDash val="dash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57" name="Freeform 233"/>
                                <a:cNvSpPr>
                                  <a:spLocks/>
                                </a:cNvSpPr>
                              </a:nvSpPr>
                              <a:spPr bwMode="auto">
                                <a:xfrm>
                                  <a:off x="1434" y="215"/>
                                  <a:ext cx="3114" cy="1572"/>
                                </a:xfrm>
                                <a:custGeom>
                                  <a:avLst/>
                                  <a:gdLst/>
                                  <a:ahLst/>
                                  <a:cxnLst>
                                    <a:cxn ang="0">
                                      <a:pos x="0" y="1572"/>
                                    </a:cxn>
                                    <a:cxn ang="0">
                                      <a:pos x="0" y="1572"/>
                                    </a:cxn>
                                    <a:cxn ang="0">
                                      <a:pos x="126" y="1572"/>
                                    </a:cxn>
                                    <a:cxn ang="0">
                                      <a:pos x="252" y="1548"/>
                                    </a:cxn>
                                    <a:cxn ang="0">
                                      <a:pos x="378" y="1542"/>
                                    </a:cxn>
                                    <a:cxn ang="0">
                                      <a:pos x="498" y="1536"/>
                                    </a:cxn>
                                    <a:cxn ang="0">
                                      <a:pos x="624" y="1524"/>
                                    </a:cxn>
                                    <a:cxn ang="0">
                                      <a:pos x="750" y="1518"/>
                                    </a:cxn>
                                    <a:cxn ang="0">
                                      <a:pos x="876" y="1512"/>
                                    </a:cxn>
                                    <a:cxn ang="0">
                                      <a:pos x="996" y="1500"/>
                                    </a:cxn>
                                    <a:cxn ang="0">
                                      <a:pos x="1122" y="1494"/>
                                    </a:cxn>
                                    <a:cxn ang="0">
                                      <a:pos x="1248" y="1476"/>
                                    </a:cxn>
                                    <a:cxn ang="0">
                                      <a:pos x="1374" y="1362"/>
                                    </a:cxn>
                                    <a:cxn ang="0">
                                      <a:pos x="1494" y="996"/>
                                    </a:cxn>
                                    <a:cxn ang="0">
                                      <a:pos x="1620" y="636"/>
                                    </a:cxn>
                                    <a:cxn ang="0">
                                      <a:pos x="1746" y="384"/>
                                    </a:cxn>
                                    <a:cxn ang="0">
                                      <a:pos x="1872" y="222"/>
                                    </a:cxn>
                                    <a:cxn ang="0">
                                      <a:pos x="1992" y="126"/>
                                    </a:cxn>
                                    <a:cxn ang="0">
                                      <a:pos x="2118" y="66"/>
                                    </a:cxn>
                                    <a:cxn ang="0">
                                      <a:pos x="2244" y="36"/>
                                    </a:cxn>
                                    <a:cxn ang="0">
                                      <a:pos x="2370" y="18"/>
                                    </a:cxn>
                                    <a:cxn ang="0">
                                      <a:pos x="2490" y="12"/>
                                    </a:cxn>
                                    <a:cxn ang="0">
                                      <a:pos x="2616" y="6"/>
                                    </a:cxn>
                                    <a:cxn ang="0">
                                      <a:pos x="2742" y="6"/>
                                    </a:cxn>
                                    <a:cxn ang="0">
                                      <a:pos x="2868" y="6"/>
                                    </a:cxn>
                                    <a:cxn ang="0">
                                      <a:pos x="2988" y="0"/>
                                    </a:cxn>
                                    <a:cxn ang="0">
                                      <a:pos x="3114" y="0"/>
                                    </a:cxn>
                                  </a:cxnLst>
                                  <a:rect l="0" t="0" r="r" b="b"/>
                                  <a:pathLst>
                                    <a:path w="3114" h="1572">
                                      <a:moveTo>
                                        <a:pt x="0" y="1572"/>
                                      </a:moveTo>
                                      <a:lnTo>
                                        <a:pt x="0" y="1572"/>
                                      </a:lnTo>
                                      <a:lnTo>
                                        <a:pt x="126" y="1572"/>
                                      </a:lnTo>
                                      <a:lnTo>
                                        <a:pt x="252" y="1548"/>
                                      </a:lnTo>
                                      <a:lnTo>
                                        <a:pt x="378" y="1542"/>
                                      </a:lnTo>
                                      <a:lnTo>
                                        <a:pt x="498" y="1536"/>
                                      </a:lnTo>
                                      <a:lnTo>
                                        <a:pt x="624" y="1524"/>
                                      </a:lnTo>
                                      <a:lnTo>
                                        <a:pt x="750" y="1518"/>
                                      </a:lnTo>
                                      <a:lnTo>
                                        <a:pt x="876" y="1512"/>
                                      </a:lnTo>
                                      <a:lnTo>
                                        <a:pt x="996" y="1500"/>
                                      </a:lnTo>
                                      <a:lnTo>
                                        <a:pt x="1122" y="1494"/>
                                      </a:lnTo>
                                      <a:lnTo>
                                        <a:pt x="1248" y="1476"/>
                                      </a:lnTo>
                                      <a:lnTo>
                                        <a:pt x="1374" y="1362"/>
                                      </a:lnTo>
                                      <a:lnTo>
                                        <a:pt x="1494" y="996"/>
                                      </a:lnTo>
                                      <a:lnTo>
                                        <a:pt x="1620" y="636"/>
                                      </a:lnTo>
                                      <a:lnTo>
                                        <a:pt x="1746" y="384"/>
                                      </a:lnTo>
                                      <a:lnTo>
                                        <a:pt x="1872" y="222"/>
                                      </a:lnTo>
                                      <a:lnTo>
                                        <a:pt x="1992" y="126"/>
                                      </a:lnTo>
                                      <a:lnTo>
                                        <a:pt x="2118" y="66"/>
                                      </a:lnTo>
                                      <a:lnTo>
                                        <a:pt x="2244" y="36"/>
                                      </a:lnTo>
                                      <a:lnTo>
                                        <a:pt x="2370" y="18"/>
                                      </a:lnTo>
                                      <a:lnTo>
                                        <a:pt x="2490" y="12"/>
                                      </a:lnTo>
                                      <a:lnTo>
                                        <a:pt x="2616" y="6"/>
                                      </a:lnTo>
                                      <a:lnTo>
                                        <a:pt x="2742" y="6"/>
                                      </a:lnTo>
                                      <a:lnTo>
                                        <a:pt x="2868" y="6"/>
                                      </a:lnTo>
                                      <a:lnTo>
                                        <a:pt x="2988" y="0"/>
                                      </a:lnTo>
                                      <a:lnTo>
                                        <a:pt x="3114" y="0"/>
                                      </a:lnTo>
                                    </a:path>
                                  </a:pathLst>
                                </a:custGeom>
                                <a:noFill/>
                                <a:ln w="19050">
                                  <a:solidFill>
                                    <a:srgbClr val="00B0F0"/>
                                  </a:solidFill>
                                  <a:prstDash val="dash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60" name="Freeform 236"/>
                                <a:cNvSpPr>
                                  <a:spLocks/>
                                </a:cNvSpPr>
                              </a:nvSpPr>
                              <a:spPr bwMode="auto">
                                <a:xfrm>
                                  <a:off x="1434" y="1697"/>
                                  <a:ext cx="3114" cy="1686"/>
                                </a:xfrm>
                                <a:custGeom>
                                  <a:avLst/>
                                  <a:gdLst/>
                                  <a:ahLst/>
                                  <a:cxnLst>
                                    <a:cxn ang="0">
                                      <a:pos x="0" y="0"/>
                                    </a:cxn>
                                    <a:cxn ang="0">
                                      <a:pos x="0" y="0"/>
                                    </a:cxn>
                                    <a:cxn ang="0">
                                      <a:pos x="126" y="0"/>
                                    </a:cxn>
                                    <a:cxn ang="0">
                                      <a:pos x="252" y="18"/>
                                    </a:cxn>
                                    <a:cxn ang="0">
                                      <a:pos x="378" y="24"/>
                                    </a:cxn>
                                    <a:cxn ang="0">
                                      <a:pos x="498" y="30"/>
                                    </a:cxn>
                                    <a:cxn ang="0">
                                      <a:pos x="624" y="36"/>
                                    </a:cxn>
                                    <a:cxn ang="0">
                                      <a:pos x="750" y="48"/>
                                    </a:cxn>
                                    <a:cxn ang="0">
                                      <a:pos x="876" y="54"/>
                                    </a:cxn>
                                    <a:cxn ang="0">
                                      <a:pos x="996" y="60"/>
                                    </a:cxn>
                                    <a:cxn ang="0">
                                      <a:pos x="1122" y="66"/>
                                    </a:cxn>
                                    <a:cxn ang="0">
                                      <a:pos x="1248" y="72"/>
                                    </a:cxn>
                                    <a:cxn ang="0">
                                      <a:pos x="1374" y="84"/>
                                    </a:cxn>
                                    <a:cxn ang="0">
                                      <a:pos x="1494" y="90"/>
                                    </a:cxn>
                                    <a:cxn ang="0">
                                      <a:pos x="1620" y="120"/>
                                    </a:cxn>
                                    <a:cxn ang="0">
                                      <a:pos x="1746" y="306"/>
                                    </a:cxn>
                                    <a:cxn ang="0">
                                      <a:pos x="1872" y="684"/>
                                    </a:cxn>
                                    <a:cxn ang="0">
                                      <a:pos x="1992" y="1026"/>
                                    </a:cxn>
                                    <a:cxn ang="0">
                                      <a:pos x="2118" y="1272"/>
                                    </a:cxn>
                                    <a:cxn ang="0">
                                      <a:pos x="2244" y="1434"/>
                                    </a:cxn>
                                    <a:cxn ang="0">
                                      <a:pos x="2370" y="1542"/>
                                    </a:cxn>
                                    <a:cxn ang="0">
                                      <a:pos x="2490" y="1602"/>
                                    </a:cxn>
                                    <a:cxn ang="0">
                                      <a:pos x="2616" y="1638"/>
                                    </a:cxn>
                                    <a:cxn ang="0">
                                      <a:pos x="2742" y="1662"/>
                                    </a:cxn>
                                    <a:cxn ang="0">
                                      <a:pos x="2868" y="1674"/>
                                    </a:cxn>
                                    <a:cxn ang="0">
                                      <a:pos x="2988" y="1680"/>
                                    </a:cxn>
                                    <a:cxn ang="0">
                                      <a:pos x="3114" y="1686"/>
                                    </a:cxn>
                                  </a:cxnLst>
                                  <a:rect l="0" t="0" r="r" b="b"/>
                                  <a:pathLst>
                                    <a:path w="3114" h="1686">
                                      <a:moveTo>
                                        <a:pt x="0" y="0"/>
                                      </a:moveTo>
                                      <a:lnTo>
                                        <a:pt x="0" y="0"/>
                                      </a:lnTo>
                                      <a:lnTo>
                                        <a:pt x="126" y="0"/>
                                      </a:lnTo>
                                      <a:lnTo>
                                        <a:pt x="252" y="18"/>
                                      </a:lnTo>
                                      <a:lnTo>
                                        <a:pt x="378" y="24"/>
                                      </a:lnTo>
                                      <a:lnTo>
                                        <a:pt x="498" y="30"/>
                                      </a:lnTo>
                                      <a:lnTo>
                                        <a:pt x="624" y="36"/>
                                      </a:lnTo>
                                      <a:lnTo>
                                        <a:pt x="750" y="48"/>
                                      </a:lnTo>
                                      <a:lnTo>
                                        <a:pt x="876" y="54"/>
                                      </a:lnTo>
                                      <a:lnTo>
                                        <a:pt x="996" y="60"/>
                                      </a:lnTo>
                                      <a:lnTo>
                                        <a:pt x="1122" y="66"/>
                                      </a:lnTo>
                                      <a:lnTo>
                                        <a:pt x="1248" y="72"/>
                                      </a:lnTo>
                                      <a:lnTo>
                                        <a:pt x="1374" y="84"/>
                                      </a:lnTo>
                                      <a:lnTo>
                                        <a:pt x="1494" y="90"/>
                                      </a:lnTo>
                                      <a:lnTo>
                                        <a:pt x="1620" y="120"/>
                                      </a:lnTo>
                                      <a:lnTo>
                                        <a:pt x="1746" y="306"/>
                                      </a:lnTo>
                                      <a:lnTo>
                                        <a:pt x="1872" y="684"/>
                                      </a:lnTo>
                                      <a:lnTo>
                                        <a:pt x="1992" y="1026"/>
                                      </a:lnTo>
                                      <a:lnTo>
                                        <a:pt x="2118" y="1272"/>
                                      </a:lnTo>
                                      <a:lnTo>
                                        <a:pt x="2244" y="1434"/>
                                      </a:lnTo>
                                      <a:lnTo>
                                        <a:pt x="2370" y="1542"/>
                                      </a:lnTo>
                                      <a:lnTo>
                                        <a:pt x="2490" y="1602"/>
                                      </a:lnTo>
                                      <a:lnTo>
                                        <a:pt x="2616" y="1638"/>
                                      </a:lnTo>
                                      <a:lnTo>
                                        <a:pt x="2742" y="1662"/>
                                      </a:lnTo>
                                      <a:lnTo>
                                        <a:pt x="2868" y="1674"/>
                                      </a:lnTo>
                                      <a:lnTo>
                                        <a:pt x="2988" y="1680"/>
                                      </a:lnTo>
                                      <a:lnTo>
                                        <a:pt x="3114" y="1686"/>
                                      </a:lnTo>
                                    </a:path>
                                  </a:pathLst>
                                </a:custGeom>
                                <a:noFill/>
                                <a:ln w="19050">
                                  <a:solidFill>
                                    <a:srgbClr val="0070C0"/>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63" name="Freeform 239"/>
                                <a:cNvSpPr>
                                  <a:spLocks/>
                                </a:cNvSpPr>
                              </a:nvSpPr>
                              <a:spPr bwMode="auto">
                                <a:xfrm>
                                  <a:off x="1434" y="221"/>
                                  <a:ext cx="3114" cy="1686"/>
                                </a:xfrm>
                                <a:custGeom>
                                  <a:avLst/>
                                  <a:gdLst/>
                                  <a:ahLst/>
                                  <a:cxnLst>
                                    <a:cxn ang="0">
                                      <a:pos x="0" y="1686"/>
                                    </a:cxn>
                                    <a:cxn ang="0">
                                      <a:pos x="0" y="1686"/>
                                    </a:cxn>
                                    <a:cxn ang="0">
                                      <a:pos x="126" y="1686"/>
                                    </a:cxn>
                                    <a:cxn ang="0">
                                      <a:pos x="252" y="1668"/>
                                    </a:cxn>
                                    <a:cxn ang="0">
                                      <a:pos x="378" y="1662"/>
                                    </a:cxn>
                                    <a:cxn ang="0">
                                      <a:pos x="498" y="1656"/>
                                    </a:cxn>
                                    <a:cxn ang="0">
                                      <a:pos x="624" y="1650"/>
                                    </a:cxn>
                                    <a:cxn ang="0">
                                      <a:pos x="750" y="1644"/>
                                    </a:cxn>
                                    <a:cxn ang="0">
                                      <a:pos x="876" y="1632"/>
                                    </a:cxn>
                                    <a:cxn ang="0">
                                      <a:pos x="996" y="1626"/>
                                    </a:cxn>
                                    <a:cxn ang="0">
                                      <a:pos x="1122" y="1620"/>
                                    </a:cxn>
                                    <a:cxn ang="0">
                                      <a:pos x="1248" y="1614"/>
                                    </a:cxn>
                                    <a:cxn ang="0">
                                      <a:pos x="1374" y="1608"/>
                                    </a:cxn>
                                    <a:cxn ang="0">
                                      <a:pos x="1494" y="1596"/>
                                    </a:cxn>
                                    <a:cxn ang="0">
                                      <a:pos x="1620" y="1566"/>
                                    </a:cxn>
                                    <a:cxn ang="0">
                                      <a:pos x="1746" y="1380"/>
                                    </a:cxn>
                                    <a:cxn ang="0">
                                      <a:pos x="1872" y="1002"/>
                                    </a:cxn>
                                    <a:cxn ang="0">
                                      <a:pos x="1992" y="660"/>
                                    </a:cxn>
                                    <a:cxn ang="0">
                                      <a:pos x="2118" y="414"/>
                                    </a:cxn>
                                    <a:cxn ang="0">
                                      <a:pos x="2244" y="252"/>
                                    </a:cxn>
                                    <a:cxn ang="0">
                                      <a:pos x="2370" y="150"/>
                                    </a:cxn>
                                    <a:cxn ang="0">
                                      <a:pos x="2490" y="84"/>
                                    </a:cxn>
                                    <a:cxn ang="0">
                                      <a:pos x="2616" y="48"/>
                                    </a:cxn>
                                    <a:cxn ang="0">
                                      <a:pos x="2742" y="24"/>
                                    </a:cxn>
                                    <a:cxn ang="0">
                                      <a:pos x="2868" y="12"/>
                                    </a:cxn>
                                    <a:cxn ang="0">
                                      <a:pos x="2988" y="6"/>
                                    </a:cxn>
                                    <a:cxn ang="0">
                                      <a:pos x="3114" y="0"/>
                                    </a:cxn>
                                  </a:cxnLst>
                                  <a:rect l="0" t="0" r="r" b="b"/>
                                  <a:pathLst>
                                    <a:path w="3114" h="1686">
                                      <a:moveTo>
                                        <a:pt x="0" y="1686"/>
                                      </a:moveTo>
                                      <a:lnTo>
                                        <a:pt x="0" y="1686"/>
                                      </a:lnTo>
                                      <a:lnTo>
                                        <a:pt x="126" y="1686"/>
                                      </a:lnTo>
                                      <a:lnTo>
                                        <a:pt x="252" y="1668"/>
                                      </a:lnTo>
                                      <a:lnTo>
                                        <a:pt x="378" y="1662"/>
                                      </a:lnTo>
                                      <a:lnTo>
                                        <a:pt x="498" y="1656"/>
                                      </a:lnTo>
                                      <a:lnTo>
                                        <a:pt x="624" y="1650"/>
                                      </a:lnTo>
                                      <a:lnTo>
                                        <a:pt x="750" y="1644"/>
                                      </a:lnTo>
                                      <a:lnTo>
                                        <a:pt x="876" y="1632"/>
                                      </a:lnTo>
                                      <a:lnTo>
                                        <a:pt x="996" y="1626"/>
                                      </a:lnTo>
                                      <a:lnTo>
                                        <a:pt x="1122" y="1620"/>
                                      </a:lnTo>
                                      <a:lnTo>
                                        <a:pt x="1248" y="1614"/>
                                      </a:lnTo>
                                      <a:lnTo>
                                        <a:pt x="1374" y="1608"/>
                                      </a:lnTo>
                                      <a:lnTo>
                                        <a:pt x="1494" y="1596"/>
                                      </a:lnTo>
                                      <a:lnTo>
                                        <a:pt x="1620" y="1566"/>
                                      </a:lnTo>
                                      <a:lnTo>
                                        <a:pt x="1746" y="1380"/>
                                      </a:lnTo>
                                      <a:lnTo>
                                        <a:pt x="1872" y="1002"/>
                                      </a:lnTo>
                                      <a:lnTo>
                                        <a:pt x="1992" y="660"/>
                                      </a:lnTo>
                                      <a:lnTo>
                                        <a:pt x="2118" y="414"/>
                                      </a:lnTo>
                                      <a:lnTo>
                                        <a:pt x="2244" y="252"/>
                                      </a:lnTo>
                                      <a:lnTo>
                                        <a:pt x="2370" y="150"/>
                                      </a:lnTo>
                                      <a:lnTo>
                                        <a:pt x="2490" y="84"/>
                                      </a:lnTo>
                                      <a:lnTo>
                                        <a:pt x="2616" y="48"/>
                                      </a:lnTo>
                                      <a:lnTo>
                                        <a:pt x="2742" y="24"/>
                                      </a:lnTo>
                                      <a:lnTo>
                                        <a:pt x="2868" y="12"/>
                                      </a:lnTo>
                                      <a:lnTo>
                                        <a:pt x="2988" y="6"/>
                                      </a:lnTo>
                                      <a:lnTo>
                                        <a:pt x="3114" y="0"/>
                                      </a:lnTo>
                                    </a:path>
                                  </a:pathLst>
                                </a:custGeom>
                                <a:noFill/>
                                <a:ln w="19050">
                                  <a:solidFill>
                                    <a:srgbClr val="0070C0"/>
                                  </a:solidFill>
                                  <a:prstDash val="lg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66" name="Freeform 242"/>
                                <a:cNvSpPr>
                                  <a:spLocks/>
                                </a:cNvSpPr>
                              </a:nvSpPr>
                              <a:spPr bwMode="auto">
                                <a:xfrm>
                                  <a:off x="1434" y="1571"/>
                                  <a:ext cx="3114" cy="1758"/>
                                </a:xfrm>
                                <a:custGeom>
                                  <a:avLst/>
                                  <a:gdLst/>
                                  <a:ahLst/>
                                  <a:cxnLst>
                                    <a:cxn ang="0">
                                      <a:pos x="0" y="0"/>
                                    </a:cxn>
                                    <a:cxn ang="0">
                                      <a:pos x="0" y="0"/>
                                    </a:cxn>
                                    <a:cxn ang="0">
                                      <a:pos x="126" y="0"/>
                                    </a:cxn>
                                    <a:cxn ang="0">
                                      <a:pos x="252" y="18"/>
                                    </a:cxn>
                                    <a:cxn ang="0">
                                      <a:pos x="378" y="24"/>
                                    </a:cxn>
                                    <a:cxn ang="0">
                                      <a:pos x="498" y="24"/>
                                    </a:cxn>
                                    <a:cxn ang="0">
                                      <a:pos x="624" y="30"/>
                                    </a:cxn>
                                    <a:cxn ang="0">
                                      <a:pos x="750" y="36"/>
                                    </a:cxn>
                                    <a:cxn ang="0">
                                      <a:pos x="876" y="42"/>
                                    </a:cxn>
                                    <a:cxn ang="0">
                                      <a:pos x="996" y="48"/>
                                    </a:cxn>
                                    <a:cxn ang="0">
                                      <a:pos x="1122" y="54"/>
                                    </a:cxn>
                                    <a:cxn ang="0">
                                      <a:pos x="1248" y="60"/>
                                    </a:cxn>
                                    <a:cxn ang="0">
                                      <a:pos x="1374" y="66"/>
                                    </a:cxn>
                                    <a:cxn ang="0">
                                      <a:pos x="1494" y="72"/>
                                    </a:cxn>
                                    <a:cxn ang="0">
                                      <a:pos x="1620" y="78"/>
                                    </a:cxn>
                                    <a:cxn ang="0">
                                      <a:pos x="1746" y="90"/>
                                    </a:cxn>
                                    <a:cxn ang="0">
                                      <a:pos x="1872" y="102"/>
                                    </a:cxn>
                                    <a:cxn ang="0">
                                      <a:pos x="1992" y="162"/>
                                    </a:cxn>
                                    <a:cxn ang="0">
                                      <a:pos x="2118" y="402"/>
                                    </a:cxn>
                                    <a:cxn ang="0">
                                      <a:pos x="2244" y="774"/>
                                    </a:cxn>
                                    <a:cxn ang="0">
                                      <a:pos x="2370" y="1098"/>
                                    </a:cxn>
                                    <a:cxn ang="0">
                                      <a:pos x="2490" y="1332"/>
                                    </a:cxn>
                                    <a:cxn ang="0">
                                      <a:pos x="2616" y="1500"/>
                                    </a:cxn>
                                    <a:cxn ang="0">
                                      <a:pos x="2742" y="1608"/>
                                    </a:cxn>
                                    <a:cxn ang="0">
                                      <a:pos x="2868" y="1680"/>
                                    </a:cxn>
                                    <a:cxn ang="0">
                                      <a:pos x="2988" y="1728"/>
                                    </a:cxn>
                                    <a:cxn ang="0">
                                      <a:pos x="3114" y="1758"/>
                                    </a:cxn>
                                  </a:cxnLst>
                                  <a:rect l="0" t="0" r="r" b="b"/>
                                  <a:pathLst>
                                    <a:path w="3114" h="1758">
                                      <a:moveTo>
                                        <a:pt x="0" y="0"/>
                                      </a:moveTo>
                                      <a:lnTo>
                                        <a:pt x="0" y="0"/>
                                      </a:lnTo>
                                      <a:lnTo>
                                        <a:pt x="126" y="0"/>
                                      </a:lnTo>
                                      <a:lnTo>
                                        <a:pt x="252" y="18"/>
                                      </a:lnTo>
                                      <a:lnTo>
                                        <a:pt x="378" y="24"/>
                                      </a:lnTo>
                                      <a:lnTo>
                                        <a:pt x="498" y="24"/>
                                      </a:lnTo>
                                      <a:lnTo>
                                        <a:pt x="624" y="30"/>
                                      </a:lnTo>
                                      <a:lnTo>
                                        <a:pt x="750" y="36"/>
                                      </a:lnTo>
                                      <a:lnTo>
                                        <a:pt x="876" y="42"/>
                                      </a:lnTo>
                                      <a:lnTo>
                                        <a:pt x="996" y="48"/>
                                      </a:lnTo>
                                      <a:lnTo>
                                        <a:pt x="1122" y="54"/>
                                      </a:lnTo>
                                      <a:lnTo>
                                        <a:pt x="1248" y="60"/>
                                      </a:lnTo>
                                      <a:lnTo>
                                        <a:pt x="1374" y="66"/>
                                      </a:lnTo>
                                      <a:lnTo>
                                        <a:pt x="1494" y="72"/>
                                      </a:lnTo>
                                      <a:lnTo>
                                        <a:pt x="1620" y="78"/>
                                      </a:lnTo>
                                      <a:lnTo>
                                        <a:pt x="1746" y="90"/>
                                      </a:lnTo>
                                      <a:lnTo>
                                        <a:pt x="1872" y="102"/>
                                      </a:lnTo>
                                      <a:lnTo>
                                        <a:pt x="1992" y="162"/>
                                      </a:lnTo>
                                      <a:lnTo>
                                        <a:pt x="2118" y="402"/>
                                      </a:lnTo>
                                      <a:lnTo>
                                        <a:pt x="2244" y="774"/>
                                      </a:lnTo>
                                      <a:lnTo>
                                        <a:pt x="2370" y="1098"/>
                                      </a:lnTo>
                                      <a:lnTo>
                                        <a:pt x="2490" y="1332"/>
                                      </a:lnTo>
                                      <a:lnTo>
                                        <a:pt x="2616" y="1500"/>
                                      </a:lnTo>
                                      <a:lnTo>
                                        <a:pt x="2742" y="1608"/>
                                      </a:lnTo>
                                      <a:lnTo>
                                        <a:pt x="2868" y="1680"/>
                                      </a:lnTo>
                                      <a:lnTo>
                                        <a:pt x="2988" y="1728"/>
                                      </a:lnTo>
                                      <a:lnTo>
                                        <a:pt x="3114" y="1758"/>
                                      </a:lnTo>
                                    </a:path>
                                  </a:pathLst>
                                </a:custGeom>
                                <a:noFill/>
                                <a:ln w="19050">
                                  <a:solidFill>
                                    <a:srgbClr val="002060"/>
                                  </a:solidFill>
                                  <a:prstDash val="sys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69" name="Freeform 245"/>
                                <a:cNvSpPr>
                                  <a:spLocks/>
                                </a:cNvSpPr>
                              </a:nvSpPr>
                              <a:spPr bwMode="auto">
                                <a:xfrm>
                                  <a:off x="1434" y="275"/>
                                  <a:ext cx="3114" cy="1758"/>
                                </a:xfrm>
                                <a:custGeom>
                                  <a:avLst/>
                                  <a:gdLst/>
                                  <a:ahLst/>
                                  <a:cxnLst>
                                    <a:cxn ang="0">
                                      <a:pos x="0" y="1758"/>
                                    </a:cxn>
                                    <a:cxn ang="0">
                                      <a:pos x="0" y="1758"/>
                                    </a:cxn>
                                    <a:cxn ang="0">
                                      <a:pos x="126" y="1758"/>
                                    </a:cxn>
                                    <a:cxn ang="0">
                                      <a:pos x="252" y="1740"/>
                                    </a:cxn>
                                    <a:cxn ang="0">
                                      <a:pos x="378" y="1740"/>
                                    </a:cxn>
                                    <a:cxn ang="0">
                                      <a:pos x="498" y="1734"/>
                                    </a:cxn>
                                    <a:cxn ang="0">
                                      <a:pos x="624" y="1728"/>
                                    </a:cxn>
                                    <a:cxn ang="0">
                                      <a:pos x="750" y="1722"/>
                                    </a:cxn>
                                    <a:cxn ang="0">
                                      <a:pos x="876" y="1716"/>
                                    </a:cxn>
                                    <a:cxn ang="0">
                                      <a:pos x="996" y="1710"/>
                                    </a:cxn>
                                    <a:cxn ang="0">
                                      <a:pos x="1122" y="1704"/>
                                    </a:cxn>
                                    <a:cxn ang="0">
                                      <a:pos x="1248" y="1698"/>
                                    </a:cxn>
                                    <a:cxn ang="0">
                                      <a:pos x="1374" y="1692"/>
                                    </a:cxn>
                                    <a:cxn ang="0">
                                      <a:pos x="1494" y="1686"/>
                                    </a:cxn>
                                    <a:cxn ang="0">
                                      <a:pos x="1620" y="1680"/>
                                    </a:cxn>
                                    <a:cxn ang="0">
                                      <a:pos x="1746" y="1674"/>
                                    </a:cxn>
                                    <a:cxn ang="0">
                                      <a:pos x="1872" y="1656"/>
                                    </a:cxn>
                                    <a:cxn ang="0">
                                      <a:pos x="1992" y="1596"/>
                                    </a:cxn>
                                    <a:cxn ang="0">
                                      <a:pos x="2118" y="1356"/>
                                    </a:cxn>
                                    <a:cxn ang="0">
                                      <a:pos x="2244" y="990"/>
                                    </a:cxn>
                                    <a:cxn ang="0">
                                      <a:pos x="2370" y="660"/>
                                    </a:cxn>
                                    <a:cxn ang="0">
                                      <a:pos x="2490" y="426"/>
                                    </a:cxn>
                                    <a:cxn ang="0">
                                      <a:pos x="2616" y="264"/>
                                    </a:cxn>
                                    <a:cxn ang="0">
                                      <a:pos x="2742" y="150"/>
                                    </a:cxn>
                                    <a:cxn ang="0">
                                      <a:pos x="2868" y="78"/>
                                    </a:cxn>
                                    <a:cxn ang="0">
                                      <a:pos x="2988" y="30"/>
                                    </a:cxn>
                                    <a:cxn ang="0">
                                      <a:pos x="3114" y="0"/>
                                    </a:cxn>
                                  </a:cxnLst>
                                  <a:rect l="0" t="0" r="r" b="b"/>
                                  <a:pathLst>
                                    <a:path w="3114" h="1758">
                                      <a:moveTo>
                                        <a:pt x="0" y="1758"/>
                                      </a:moveTo>
                                      <a:lnTo>
                                        <a:pt x="0" y="1758"/>
                                      </a:lnTo>
                                      <a:lnTo>
                                        <a:pt x="126" y="1758"/>
                                      </a:lnTo>
                                      <a:lnTo>
                                        <a:pt x="252" y="1740"/>
                                      </a:lnTo>
                                      <a:lnTo>
                                        <a:pt x="378" y="1740"/>
                                      </a:lnTo>
                                      <a:lnTo>
                                        <a:pt x="498" y="1734"/>
                                      </a:lnTo>
                                      <a:lnTo>
                                        <a:pt x="624" y="1728"/>
                                      </a:lnTo>
                                      <a:lnTo>
                                        <a:pt x="750" y="1722"/>
                                      </a:lnTo>
                                      <a:lnTo>
                                        <a:pt x="876" y="1716"/>
                                      </a:lnTo>
                                      <a:lnTo>
                                        <a:pt x="996" y="1710"/>
                                      </a:lnTo>
                                      <a:lnTo>
                                        <a:pt x="1122" y="1704"/>
                                      </a:lnTo>
                                      <a:lnTo>
                                        <a:pt x="1248" y="1698"/>
                                      </a:lnTo>
                                      <a:lnTo>
                                        <a:pt x="1374" y="1692"/>
                                      </a:lnTo>
                                      <a:lnTo>
                                        <a:pt x="1494" y="1686"/>
                                      </a:lnTo>
                                      <a:lnTo>
                                        <a:pt x="1620" y="1680"/>
                                      </a:lnTo>
                                      <a:lnTo>
                                        <a:pt x="1746" y="1674"/>
                                      </a:lnTo>
                                      <a:lnTo>
                                        <a:pt x="1872" y="1656"/>
                                      </a:lnTo>
                                      <a:lnTo>
                                        <a:pt x="1992" y="1596"/>
                                      </a:lnTo>
                                      <a:lnTo>
                                        <a:pt x="2118" y="1356"/>
                                      </a:lnTo>
                                      <a:lnTo>
                                        <a:pt x="2244" y="990"/>
                                      </a:lnTo>
                                      <a:lnTo>
                                        <a:pt x="2370" y="660"/>
                                      </a:lnTo>
                                      <a:lnTo>
                                        <a:pt x="2490" y="426"/>
                                      </a:lnTo>
                                      <a:lnTo>
                                        <a:pt x="2616" y="264"/>
                                      </a:lnTo>
                                      <a:lnTo>
                                        <a:pt x="2742" y="150"/>
                                      </a:lnTo>
                                      <a:lnTo>
                                        <a:pt x="2868" y="78"/>
                                      </a:lnTo>
                                      <a:lnTo>
                                        <a:pt x="2988" y="30"/>
                                      </a:lnTo>
                                      <a:lnTo>
                                        <a:pt x="3114" y="0"/>
                                      </a:lnTo>
                                    </a:path>
                                  </a:pathLst>
                                </a:custGeom>
                                <a:noFill/>
                                <a:ln w="19050">
                                  <a:solidFill>
                                    <a:srgbClr val="002060"/>
                                  </a:solidFill>
                                  <a:prstDash val="lgDash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72" name="Freeform 248"/>
                                <a:cNvSpPr>
                                  <a:spLocks/>
                                </a:cNvSpPr>
                              </a:nvSpPr>
                              <a:spPr bwMode="auto">
                                <a:xfrm>
                                  <a:off x="1434" y="1439"/>
                                  <a:ext cx="3114" cy="1590"/>
                                </a:xfrm>
                                <a:custGeom>
                                  <a:avLst/>
                                  <a:gdLst/>
                                  <a:ahLst/>
                                  <a:cxnLst>
                                    <a:cxn ang="0">
                                      <a:pos x="0" y="0"/>
                                    </a:cxn>
                                    <a:cxn ang="0">
                                      <a:pos x="0" y="0"/>
                                    </a:cxn>
                                    <a:cxn ang="0">
                                      <a:pos x="126" y="6"/>
                                    </a:cxn>
                                    <a:cxn ang="0">
                                      <a:pos x="252" y="12"/>
                                    </a:cxn>
                                    <a:cxn ang="0">
                                      <a:pos x="378" y="18"/>
                                    </a:cxn>
                                    <a:cxn ang="0">
                                      <a:pos x="498" y="18"/>
                                    </a:cxn>
                                    <a:cxn ang="0">
                                      <a:pos x="624" y="24"/>
                                    </a:cxn>
                                    <a:cxn ang="0">
                                      <a:pos x="750" y="30"/>
                                    </a:cxn>
                                    <a:cxn ang="0">
                                      <a:pos x="876" y="36"/>
                                    </a:cxn>
                                    <a:cxn ang="0">
                                      <a:pos x="996" y="36"/>
                                    </a:cxn>
                                    <a:cxn ang="0">
                                      <a:pos x="1122" y="42"/>
                                    </a:cxn>
                                    <a:cxn ang="0">
                                      <a:pos x="1248" y="48"/>
                                    </a:cxn>
                                    <a:cxn ang="0">
                                      <a:pos x="1374" y="54"/>
                                    </a:cxn>
                                    <a:cxn ang="0">
                                      <a:pos x="1494" y="60"/>
                                    </a:cxn>
                                    <a:cxn ang="0">
                                      <a:pos x="1620" y="66"/>
                                    </a:cxn>
                                    <a:cxn ang="0">
                                      <a:pos x="1746" y="72"/>
                                    </a:cxn>
                                    <a:cxn ang="0">
                                      <a:pos x="1872" y="78"/>
                                    </a:cxn>
                                    <a:cxn ang="0">
                                      <a:pos x="1992" y="84"/>
                                    </a:cxn>
                                    <a:cxn ang="0">
                                      <a:pos x="2118" y="90"/>
                                    </a:cxn>
                                    <a:cxn ang="0">
                                      <a:pos x="2244" y="108"/>
                                    </a:cxn>
                                    <a:cxn ang="0">
                                      <a:pos x="2370" y="204"/>
                                    </a:cxn>
                                    <a:cxn ang="0">
                                      <a:pos x="2490" y="456"/>
                                    </a:cxn>
                                    <a:cxn ang="0">
                                      <a:pos x="2616" y="786"/>
                                    </a:cxn>
                                    <a:cxn ang="0">
                                      <a:pos x="2742" y="1074"/>
                                    </a:cxn>
                                    <a:cxn ang="0">
                                      <a:pos x="2868" y="1296"/>
                                    </a:cxn>
                                    <a:cxn ang="0">
                                      <a:pos x="2988" y="1464"/>
                                    </a:cxn>
                                    <a:cxn ang="0">
                                      <a:pos x="3114" y="1590"/>
                                    </a:cxn>
                                  </a:cxnLst>
                                  <a:rect l="0" t="0" r="r" b="b"/>
                                  <a:pathLst>
                                    <a:path w="3114" h="1590">
                                      <a:moveTo>
                                        <a:pt x="0" y="0"/>
                                      </a:moveTo>
                                      <a:lnTo>
                                        <a:pt x="0" y="0"/>
                                      </a:lnTo>
                                      <a:lnTo>
                                        <a:pt x="126" y="6"/>
                                      </a:lnTo>
                                      <a:lnTo>
                                        <a:pt x="252" y="12"/>
                                      </a:lnTo>
                                      <a:lnTo>
                                        <a:pt x="378" y="18"/>
                                      </a:lnTo>
                                      <a:lnTo>
                                        <a:pt x="498" y="18"/>
                                      </a:lnTo>
                                      <a:lnTo>
                                        <a:pt x="624" y="24"/>
                                      </a:lnTo>
                                      <a:lnTo>
                                        <a:pt x="750" y="30"/>
                                      </a:lnTo>
                                      <a:lnTo>
                                        <a:pt x="876" y="36"/>
                                      </a:lnTo>
                                      <a:lnTo>
                                        <a:pt x="996" y="36"/>
                                      </a:lnTo>
                                      <a:lnTo>
                                        <a:pt x="1122" y="42"/>
                                      </a:lnTo>
                                      <a:lnTo>
                                        <a:pt x="1248" y="48"/>
                                      </a:lnTo>
                                      <a:lnTo>
                                        <a:pt x="1374" y="54"/>
                                      </a:lnTo>
                                      <a:lnTo>
                                        <a:pt x="1494" y="60"/>
                                      </a:lnTo>
                                      <a:lnTo>
                                        <a:pt x="1620" y="66"/>
                                      </a:lnTo>
                                      <a:lnTo>
                                        <a:pt x="1746" y="72"/>
                                      </a:lnTo>
                                      <a:lnTo>
                                        <a:pt x="1872" y="78"/>
                                      </a:lnTo>
                                      <a:lnTo>
                                        <a:pt x="1992" y="84"/>
                                      </a:lnTo>
                                      <a:lnTo>
                                        <a:pt x="2118" y="90"/>
                                      </a:lnTo>
                                      <a:lnTo>
                                        <a:pt x="2244" y="108"/>
                                      </a:lnTo>
                                      <a:lnTo>
                                        <a:pt x="2370" y="204"/>
                                      </a:lnTo>
                                      <a:lnTo>
                                        <a:pt x="2490" y="456"/>
                                      </a:lnTo>
                                      <a:lnTo>
                                        <a:pt x="2616" y="786"/>
                                      </a:lnTo>
                                      <a:lnTo>
                                        <a:pt x="2742" y="1074"/>
                                      </a:lnTo>
                                      <a:lnTo>
                                        <a:pt x="2868" y="1296"/>
                                      </a:lnTo>
                                      <a:lnTo>
                                        <a:pt x="2988" y="1464"/>
                                      </a:lnTo>
                                      <a:lnTo>
                                        <a:pt x="3114" y="1590"/>
                                      </a:lnTo>
                                    </a:path>
                                  </a:pathLst>
                                </a:custGeom>
                                <a:noFill/>
                                <a:ln w="19050">
                                  <a:solidFill>
                                    <a:srgbClr val="7030A0"/>
                                  </a:solidFill>
                                  <a:prstDash val="sys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75" name="Freeform 251"/>
                                <a:cNvSpPr>
                                  <a:spLocks/>
                                </a:cNvSpPr>
                              </a:nvSpPr>
                              <a:spPr bwMode="auto">
                                <a:xfrm>
                                  <a:off x="1434" y="575"/>
                                  <a:ext cx="3114" cy="1590"/>
                                </a:xfrm>
                                <a:custGeom>
                                  <a:avLst/>
                                  <a:gdLst/>
                                  <a:ahLst/>
                                  <a:cxnLst>
                                    <a:cxn ang="0">
                                      <a:pos x="0" y="1590"/>
                                    </a:cxn>
                                    <a:cxn ang="0">
                                      <a:pos x="0" y="1590"/>
                                    </a:cxn>
                                    <a:cxn ang="0">
                                      <a:pos x="126" y="1584"/>
                                    </a:cxn>
                                    <a:cxn ang="0">
                                      <a:pos x="252" y="1578"/>
                                    </a:cxn>
                                    <a:cxn ang="0">
                                      <a:pos x="378" y="1572"/>
                                    </a:cxn>
                                    <a:cxn ang="0">
                                      <a:pos x="498" y="1572"/>
                                    </a:cxn>
                                    <a:cxn ang="0">
                                      <a:pos x="624" y="1566"/>
                                    </a:cxn>
                                    <a:cxn ang="0">
                                      <a:pos x="750" y="1560"/>
                                    </a:cxn>
                                    <a:cxn ang="0">
                                      <a:pos x="876" y="1560"/>
                                    </a:cxn>
                                    <a:cxn ang="0">
                                      <a:pos x="996" y="1554"/>
                                    </a:cxn>
                                    <a:cxn ang="0">
                                      <a:pos x="1122" y="1548"/>
                                    </a:cxn>
                                    <a:cxn ang="0">
                                      <a:pos x="1248" y="1542"/>
                                    </a:cxn>
                                    <a:cxn ang="0">
                                      <a:pos x="1374" y="1536"/>
                                    </a:cxn>
                                    <a:cxn ang="0">
                                      <a:pos x="1494" y="1530"/>
                                    </a:cxn>
                                    <a:cxn ang="0">
                                      <a:pos x="1620" y="1530"/>
                                    </a:cxn>
                                    <a:cxn ang="0">
                                      <a:pos x="1746" y="1524"/>
                                    </a:cxn>
                                    <a:cxn ang="0">
                                      <a:pos x="1872" y="1518"/>
                                    </a:cxn>
                                    <a:cxn ang="0">
                                      <a:pos x="1992" y="1512"/>
                                    </a:cxn>
                                    <a:cxn ang="0">
                                      <a:pos x="2118" y="1500"/>
                                    </a:cxn>
                                    <a:cxn ang="0">
                                      <a:pos x="2244" y="1482"/>
                                    </a:cxn>
                                    <a:cxn ang="0">
                                      <a:pos x="2370" y="1386"/>
                                    </a:cxn>
                                    <a:cxn ang="0">
                                      <a:pos x="2490" y="1134"/>
                                    </a:cxn>
                                    <a:cxn ang="0">
                                      <a:pos x="2616" y="804"/>
                                    </a:cxn>
                                    <a:cxn ang="0">
                                      <a:pos x="2742" y="516"/>
                                    </a:cxn>
                                    <a:cxn ang="0">
                                      <a:pos x="2868" y="294"/>
                                    </a:cxn>
                                    <a:cxn ang="0">
                                      <a:pos x="2988" y="126"/>
                                    </a:cxn>
                                    <a:cxn ang="0">
                                      <a:pos x="3114" y="0"/>
                                    </a:cxn>
                                  </a:cxnLst>
                                  <a:rect l="0" t="0" r="r" b="b"/>
                                  <a:pathLst>
                                    <a:path w="3114" h="1590">
                                      <a:moveTo>
                                        <a:pt x="0" y="1590"/>
                                      </a:moveTo>
                                      <a:lnTo>
                                        <a:pt x="0" y="1590"/>
                                      </a:lnTo>
                                      <a:lnTo>
                                        <a:pt x="126" y="1584"/>
                                      </a:lnTo>
                                      <a:lnTo>
                                        <a:pt x="252" y="1578"/>
                                      </a:lnTo>
                                      <a:lnTo>
                                        <a:pt x="378" y="1572"/>
                                      </a:lnTo>
                                      <a:lnTo>
                                        <a:pt x="498" y="1572"/>
                                      </a:lnTo>
                                      <a:lnTo>
                                        <a:pt x="624" y="1566"/>
                                      </a:lnTo>
                                      <a:lnTo>
                                        <a:pt x="750" y="1560"/>
                                      </a:lnTo>
                                      <a:lnTo>
                                        <a:pt x="876" y="1560"/>
                                      </a:lnTo>
                                      <a:lnTo>
                                        <a:pt x="996" y="1554"/>
                                      </a:lnTo>
                                      <a:lnTo>
                                        <a:pt x="1122" y="1548"/>
                                      </a:lnTo>
                                      <a:lnTo>
                                        <a:pt x="1248" y="1542"/>
                                      </a:lnTo>
                                      <a:lnTo>
                                        <a:pt x="1374" y="1536"/>
                                      </a:lnTo>
                                      <a:lnTo>
                                        <a:pt x="1494" y="1530"/>
                                      </a:lnTo>
                                      <a:lnTo>
                                        <a:pt x="1620" y="1530"/>
                                      </a:lnTo>
                                      <a:lnTo>
                                        <a:pt x="1746" y="1524"/>
                                      </a:lnTo>
                                      <a:lnTo>
                                        <a:pt x="1872" y="1518"/>
                                      </a:lnTo>
                                      <a:lnTo>
                                        <a:pt x="1992" y="1512"/>
                                      </a:lnTo>
                                      <a:lnTo>
                                        <a:pt x="2118" y="1500"/>
                                      </a:lnTo>
                                      <a:lnTo>
                                        <a:pt x="2244" y="1482"/>
                                      </a:lnTo>
                                      <a:lnTo>
                                        <a:pt x="2370" y="1386"/>
                                      </a:lnTo>
                                      <a:lnTo>
                                        <a:pt x="2490" y="1134"/>
                                      </a:lnTo>
                                      <a:lnTo>
                                        <a:pt x="2616" y="804"/>
                                      </a:lnTo>
                                      <a:lnTo>
                                        <a:pt x="2742" y="516"/>
                                      </a:lnTo>
                                      <a:lnTo>
                                        <a:pt x="2868" y="294"/>
                                      </a:lnTo>
                                      <a:lnTo>
                                        <a:pt x="2988" y="126"/>
                                      </a:lnTo>
                                      <a:lnTo>
                                        <a:pt x="3114" y="0"/>
                                      </a:lnTo>
                                    </a:path>
                                  </a:pathLst>
                                </a:custGeom>
                                <a:noFill/>
                                <a:ln w="19050">
                                  <a:solidFill>
                                    <a:srgbClr val="7030A0"/>
                                  </a:solidFill>
                                  <a:prstDash val="lgDashDot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1276" name="Rectangle 252"/>
                                <a:cNvSpPr>
                                  <a:spLocks noChangeArrowheads="1"/>
                                </a:cNvSpPr>
                              </a:nvSpPr>
                              <a:spPr bwMode="auto">
                                <a:xfrm>
                                  <a:off x="1434" y="215"/>
                                  <a:ext cx="3114" cy="3174"/>
                                </a:xfrm>
                                <a:prstGeom prst="rect">
                                  <a:avLst/>
                                </a:prstGeom>
                                <a:noFill/>
                                <a:ln w="9525">
                                  <a:solidFill>
                                    <a:srgbClr val="000000"/>
                                  </a:solidFill>
                                  <a:prstDash val="solid"/>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grpSp>
                          <a:sp>
                            <a:nvSpPr>
                              <a:cNvPr id="253" name="Line 150"/>
                              <a:cNvSpPr>
                                <a:spLocks noChangeShapeType="1"/>
                              </a:cNvSpPr>
                            </a:nvSpPr>
                            <a:spPr bwMode="auto">
                              <a:xfrm>
                                <a:off x="2286000" y="2362200"/>
                                <a:ext cx="4886325" cy="0"/>
                              </a:xfrm>
                              <a:prstGeom prst="line">
                                <a:avLst/>
                              </a:prstGeom>
                              <a:noFill/>
                              <a:ln w="19050">
                                <a:solidFill>
                                  <a:srgbClr val="C0C0C0"/>
                                </a:solidFill>
                                <a:prstDash val="dash"/>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AU"/>
                                </a:p>
                              </a:txBody>
                              <a:useSpRect/>
                            </a:txSp>
                          </a:sp>
                          <a:sp>
                            <a:nvSpPr>
                              <a:cNvPr id="254" name="Rectangle 208"/>
                              <a:cNvSpPr>
                                <a:spLocks noChangeArrowheads="1"/>
                              </a:cNvSpPr>
                            </a:nvSpPr>
                            <a:spPr bwMode="auto">
                              <a:xfrm>
                                <a:off x="2563034" y="4127956"/>
                                <a:ext cx="408766"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80% </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55" name="Rectangle 208"/>
                              <a:cNvSpPr>
                                <a:spLocks noChangeArrowheads="1"/>
                              </a:cNvSpPr>
                            </a:nvSpPr>
                            <a:spPr bwMode="auto">
                              <a:xfrm>
                                <a:off x="3200400" y="4114800"/>
                                <a:ext cx="408766"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7</a:t>
                                  </a:r>
                                  <a:r>
                                    <a:rPr lang="en-US" sz="1400" dirty="0" smtClean="0">
                                      <a:solidFill>
                                        <a:srgbClr val="000000"/>
                                      </a:solidFill>
                                      <a:latin typeface="Arial" pitchFamily="34" charset="0"/>
                                      <a:cs typeface="Arial" pitchFamily="34" charset="0"/>
                                    </a:rPr>
                                    <a:t>0% </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56" name="Rectangle 208"/>
                              <a:cNvSpPr>
                                <a:spLocks noChangeArrowheads="1"/>
                              </a:cNvSpPr>
                            </a:nvSpPr>
                            <a:spPr bwMode="auto">
                              <a:xfrm>
                                <a:off x="3810000" y="4114800"/>
                                <a:ext cx="408766"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60% </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57" name="Rectangle 208"/>
                              <a:cNvSpPr>
                                <a:spLocks noChangeArrowheads="1"/>
                              </a:cNvSpPr>
                            </a:nvSpPr>
                            <a:spPr bwMode="auto">
                              <a:xfrm>
                                <a:off x="4391834" y="4114800"/>
                                <a:ext cx="408766"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50% </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58" name="Rectangle 208"/>
                              <a:cNvSpPr>
                                <a:spLocks noChangeArrowheads="1"/>
                              </a:cNvSpPr>
                            </a:nvSpPr>
                            <a:spPr bwMode="auto">
                              <a:xfrm>
                                <a:off x="5001434" y="4114800"/>
                                <a:ext cx="408766"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40% </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59" name="Rectangle 208"/>
                              <a:cNvSpPr>
                                <a:spLocks noChangeArrowheads="1"/>
                              </a:cNvSpPr>
                            </a:nvSpPr>
                            <a:spPr bwMode="auto">
                              <a:xfrm>
                                <a:off x="5638800" y="4114800"/>
                                <a:ext cx="408766"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30% </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60" name="Rectangle 208"/>
                              <a:cNvSpPr>
                                <a:spLocks noChangeArrowheads="1"/>
                              </a:cNvSpPr>
                            </a:nvSpPr>
                            <a:spPr bwMode="auto">
                              <a:xfrm>
                                <a:off x="6373034" y="4114800"/>
                                <a:ext cx="408766"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20% </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61" name="Rectangle 208"/>
                              <a:cNvSpPr>
                                <a:spLocks noChangeArrowheads="1"/>
                              </a:cNvSpPr>
                            </a:nvSpPr>
                            <a:spPr bwMode="auto">
                              <a:xfrm>
                                <a:off x="2563034" y="1384756"/>
                                <a:ext cx="408766"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2</a:t>
                                  </a:r>
                                  <a:r>
                                    <a:rPr lang="en-US" sz="1400" dirty="0" smtClean="0">
                                      <a:solidFill>
                                        <a:srgbClr val="000000"/>
                                      </a:solidFill>
                                      <a:latin typeface="Arial" pitchFamily="34" charset="0"/>
                                      <a:cs typeface="Arial" pitchFamily="34" charset="0"/>
                                    </a:rPr>
                                    <a:t>0% </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62" name="Rectangle 208"/>
                              <a:cNvSpPr>
                                <a:spLocks noChangeArrowheads="1"/>
                              </a:cNvSpPr>
                            </a:nvSpPr>
                            <a:spPr bwMode="auto">
                              <a:xfrm>
                                <a:off x="3200400" y="1371600"/>
                                <a:ext cx="408766"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30% </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63" name="Rectangle 208"/>
                              <a:cNvSpPr>
                                <a:spLocks noChangeArrowheads="1"/>
                              </a:cNvSpPr>
                            </a:nvSpPr>
                            <a:spPr bwMode="auto">
                              <a:xfrm>
                                <a:off x="3810000" y="1371600"/>
                                <a:ext cx="408766"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40% </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64" name="Rectangle 208"/>
                              <a:cNvSpPr>
                                <a:spLocks noChangeArrowheads="1"/>
                              </a:cNvSpPr>
                            </a:nvSpPr>
                            <a:spPr bwMode="auto">
                              <a:xfrm>
                                <a:off x="4391834" y="1371600"/>
                                <a:ext cx="408766"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50% </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65" name="Rectangle 208"/>
                              <a:cNvSpPr>
                                <a:spLocks noChangeArrowheads="1"/>
                              </a:cNvSpPr>
                            </a:nvSpPr>
                            <a:spPr bwMode="auto">
                              <a:xfrm>
                                <a:off x="5001434" y="1371600"/>
                                <a:ext cx="408766"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60% </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66" name="Rectangle 208"/>
                              <a:cNvSpPr>
                                <a:spLocks noChangeArrowheads="1"/>
                              </a:cNvSpPr>
                            </a:nvSpPr>
                            <a:spPr bwMode="auto">
                              <a:xfrm>
                                <a:off x="5638800" y="1371600"/>
                                <a:ext cx="408766"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7</a:t>
                                  </a:r>
                                  <a:r>
                                    <a:rPr lang="en-US" sz="1400" dirty="0" smtClean="0">
                                      <a:solidFill>
                                        <a:srgbClr val="000000"/>
                                      </a:solidFill>
                                      <a:latin typeface="Arial" pitchFamily="34" charset="0"/>
                                      <a:cs typeface="Arial" pitchFamily="34" charset="0"/>
                                    </a:rPr>
                                    <a:t>0% </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67" name="Rectangle 208"/>
                              <a:cNvSpPr>
                                <a:spLocks noChangeArrowheads="1"/>
                              </a:cNvSpPr>
                            </a:nvSpPr>
                            <a:spPr bwMode="auto">
                              <a:xfrm>
                                <a:off x="6373034" y="1371600"/>
                                <a:ext cx="408766"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80% </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68" name="Rectangle 208"/>
                              <a:cNvSpPr>
                                <a:spLocks noChangeArrowheads="1"/>
                              </a:cNvSpPr>
                            </a:nvSpPr>
                            <a:spPr bwMode="auto">
                              <a:xfrm>
                                <a:off x="2362200" y="1066800"/>
                                <a:ext cx="1493999"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 age ON Servers</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69" name="Rectangle 208"/>
                              <a:cNvSpPr>
                                <a:spLocks noChangeArrowheads="1"/>
                              </a:cNvSpPr>
                            </a:nvSpPr>
                            <a:spPr bwMode="auto">
                              <a:xfrm>
                                <a:off x="2362200" y="3899356"/>
                                <a:ext cx="1582164" cy="2154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lang="en-US" sz="1400" dirty="0" smtClean="0">
                                      <a:solidFill>
                                        <a:srgbClr val="000000"/>
                                      </a:solidFill>
                                      <a:latin typeface="Arial" pitchFamily="34" charset="0"/>
                                      <a:cs typeface="Arial" pitchFamily="34" charset="0"/>
                                    </a:rPr>
                                    <a:t>% age OFF Servers</a:t>
                                  </a:r>
                                  <a:endParaRPr kumimoji="0" lang="en-US" sz="14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inline>
              </w:drawing>
            </w:r>
          </w:p>
        </w:tc>
      </w:tr>
      <w:tr w:rsidR="00F4454C" w:rsidRPr="00DE547E" w:rsidTr="00573E43">
        <w:tc>
          <w:tcPr>
            <w:tcW w:w="449" w:type="dxa"/>
          </w:tcPr>
          <w:p w:rsidR="00F4454C" w:rsidRPr="00DE547E" w:rsidRDefault="00F4454C" w:rsidP="00DE547E">
            <w:pPr>
              <w:pStyle w:val="BodyText"/>
              <w:spacing w:after="0" w:line="240" w:lineRule="auto"/>
              <w:ind w:firstLine="0"/>
              <w:jc w:val="center"/>
            </w:pPr>
            <w:r w:rsidRPr="00F40EB6">
              <w:rPr>
                <w:sz w:val="18"/>
              </w:rPr>
              <w:t>(b)</w:t>
            </w:r>
          </w:p>
        </w:tc>
        <w:tc>
          <w:tcPr>
            <w:tcW w:w="4267" w:type="dxa"/>
          </w:tcPr>
          <w:p w:rsidR="00F4454C" w:rsidRPr="00DE547E" w:rsidRDefault="00F4454C" w:rsidP="00DE547E">
            <w:pPr>
              <w:pStyle w:val="BodyText"/>
              <w:spacing w:after="0" w:line="240" w:lineRule="auto"/>
              <w:ind w:firstLine="0"/>
              <w:jc w:val="center"/>
            </w:pPr>
            <w:r w:rsidRPr="00DE547E">
              <w:rPr>
                <w:noProof/>
              </w:rPr>
              <w:drawing>
                <wp:inline distT="0" distB="0" distL="0" distR="0">
                  <wp:extent cx="2466975" cy="1743075"/>
                  <wp:effectExtent l="19050" t="0" r="9525" b="0"/>
                  <wp:docPr id="3"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 cstate="print">
                            <a:grayscl/>
                          </a:blip>
                          <a:srcRect/>
                          <a:stretch>
                            <a:fillRect/>
                          </a:stretch>
                        </pic:blipFill>
                        <pic:spPr bwMode="auto">
                          <a:xfrm>
                            <a:off x="0" y="0"/>
                            <a:ext cx="2470564" cy="1745611"/>
                          </a:xfrm>
                          <a:prstGeom prst="rect">
                            <a:avLst/>
                          </a:prstGeom>
                          <a:noFill/>
                          <a:ln w="9525">
                            <a:noFill/>
                            <a:miter lim="800000"/>
                            <a:headEnd/>
                            <a:tailEnd/>
                          </a:ln>
                        </pic:spPr>
                      </pic:pic>
                    </a:graphicData>
                  </a:graphic>
                </wp:inline>
              </w:drawing>
            </w:r>
          </w:p>
        </w:tc>
      </w:tr>
      <w:tr w:rsidR="00F4454C" w:rsidRPr="00DE547E" w:rsidTr="00573E43">
        <w:tc>
          <w:tcPr>
            <w:tcW w:w="449" w:type="dxa"/>
          </w:tcPr>
          <w:p w:rsidR="00F4454C" w:rsidRPr="00DE547E" w:rsidRDefault="00F4454C" w:rsidP="00DE547E">
            <w:pPr>
              <w:pStyle w:val="BodyText"/>
              <w:spacing w:after="0" w:line="240" w:lineRule="auto"/>
              <w:ind w:firstLine="0"/>
              <w:jc w:val="center"/>
            </w:pPr>
            <w:r w:rsidRPr="00F40EB6">
              <w:rPr>
                <w:sz w:val="18"/>
              </w:rPr>
              <w:t>(c)</w:t>
            </w:r>
          </w:p>
        </w:tc>
        <w:tc>
          <w:tcPr>
            <w:tcW w:w="4267" w:type="dxa"/>
          </w:tcPr>
          <w:p w:rsidR="00F4454C" w:rsidRPr="00DE547E" w:rsidRDefault="00F4454C" w:rsidP="00DE547E">
            <w:pPr>
              <w:pStyle w:val="BodyText"/>
              <w:spacing w:after="0" w:line="240" w:lineRule="auto"/>
              <w:ind w:firstLine="0"/>
              <w:jc w:val="center"/>
            </w:pPr>
            <w:r w:rsidRPr="00DE547E">
              <w:rPr>
                <w:noProof/>
              </w:rPr>
              <w:drawing>
                <wp:inline distT="0" distB="0" distL="0" distR="0">
                  <wp:extent cx="2600325" cy="1533525"/>
                  <wp:effectExtent l="0" t="0" r="0" b="0"/>
                  <wp:docPr id="5"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2" cstate="print"/>
                          <a:srcRect/>
                          <a:stretch>
                            <a:fillRect/>
                          </a:stretch>
                        </pic:blipFill>
                        <pic:spPr bwMode="auto">
                          <a:xfrm>
                            <a:off x="0" y="0"/>
                            <a:ext cx="2611565" cy="1540154"/>
                          </a:xfrm>
                          <a:prstGeom prst="rect">
                            <a:avLst/>
                          </a:prstGeom>
                          <a:noFill/>
                          <a:ln w="9525">
                            <a:noFill/>
                            <a:miter lim="800000"/>
                            <a:headEnd/>
                            <a:tailEnd/>
                          </a:ln>
                        </pic:spPr>
                      </pic:pic>
                    </a:graphicData>
                  </a:graphic>
                </wp:inline>
              </w:drawing>
            </w:r>
          </w:p>
        </w:tc>
      </w:tr>
    </w:tbl>
    <w:p w:rsidR="002F69CE" w:rsidRDefault="00611CD3" w:rsidP="00573E43">
      <w:pPr>
        <w:pStyle w:val="BodyText"/>
        <w:spacing w:after="0" w:line="240" w:lineRule="auto"/>
      </w:pPr>
      <w:r w:rsidRPr="00611CD3">
        <w:rPr>
          <w:b/>
        </w:rPr>
        <w:t>(</w:t>
      </w:r>
      <w:r w:rsidR="00FE02FC" w:rsidRPr="00611CD3">
        <w:rPr>
          <w:b/>
        </w:rPr>
        <w:t>Fig</w:t>
      </w:r>
      <w:r w:rsidR="003E37D4" w:rsidRPr="00611CD3">
        <w:rPr>
          <w:b/>
        </w:rPr>
        <w:t>.</w:t>
      </w:r>
      <w:r w:rsidR="00FE02FC" w:rsidRPr="00611CD3">
        <w:rPr>
          <w:b/>
        </w:rPr>
        <w:t xml:space="preserve"> </w:t>
      </w:r>
      <w:r w:rsidR="007514E3" w:rsidRPr="00611CD3">
        <w:rPr>
          <w:b/>
        </w:rPr>
        <w:t>6</w:t>
      </w:r>
      <w:r w:rsidR="00FE02FC" w:rsidRPr="00611CD3">
        <w:rPr>
          <w:b/>
        </w:rPr>
        <w:t xml:space="preserve">. </w:t>
      </w:r>
      <w:r w:rsidR="00AC1538" w:rsidRPr="00611CD3">
        <w:rPr>
          <w:b/>
        </w:rPr>
        <w:t>(a)</w:t>
      </w:r>
      <w:r w:rsidR="00AC1538" w:rsidRPr="00DE547E">
        <w:t xml:space="preserve"> Probability of ON/OFF servers versus offered</w:t>
      </w:r>
      <w:r w:rsidR="0002667A" w:rsidRPr="00DE547E">
        <w:t xml:space="preserve"> load</w:t>
      </w:r>
      <w:r w:rsidR="00AC1538" w:rsidRPr="00DE547E">
        <w:t xml:space="preserve"> under varying percentage of ON/OFF servers (b) </w:t>
      </w:r>
      <w:r w:rsidR="0002667A" w:rsidRPr="00DE547E">
        <w:t>E</w:t>
      </w:r>
      <w:r w:rsidR="001E1444" w:rsidRPr="00DE547E">
        <w:t xml:space="preserve">nergy conservation </w:t>
      </w:r>
      <m:oMath>
        <m:sSub>
          <m:sSubPr>
            <m:ctrlPr>
              <w:rPr>
                <w:rFonts w:ascii="Cambria Math" w:hAnsi="Cambria Math"/>
              </w:rPr>
            </m:ctrlPr>
          </m:sSubPr>
          <m:e>
            <m:r>
              <m:rPr>
                <m:sty m:val="p"/>
              </m:rPr>
              <w:rPr>
                <w:rFonts w:ascii="Cambria Math"/>
              </w:rPr>
              <m:t>EC</m:t>
            </m:r>
          </m:e>
          <m:sub>
            <m:r>
              <m:rPr>
                <m:sty m:val="p"/>
              </m:rPr>
              <w:rPr>
                <w:rFonts w:ascii="Cambria Math"/>
              </w:rPr>
              <m:t>GivenLoad</m:t>
            </m:r>
          </m:sub>
        </m:sSub>
      </m:oMath>
      <w:r w:rsidR="001E1444" w:rsidRPr="00DE547E">
        <w:t xml:space="preserve"> </w:t>
      </w:r>
      <w:r w:rsidR="00AC1538" w:rsidRPr="00DE547E">
        <w:t>versus offered load for various percentage of ON/OFF servers</w:t>
      </w:r>
      <w:r w:rsidR="0002667A" w:rsidRPr="00DE547E">
        <w:t xml:space="preserve"> (c)</w:t>
      </w:r>
      <w:r w:rsidR="005816F4" w:rsidRPr="00DE547E">
        <w:t xml:space="preserve"> Average energy conserved versus percentage of ON/OFF servers</w:t>
      </w:r>
      <w:r w:rsidR="0002667A" w:rsidRPr="00DE547E">
        <w:t xml:space="preserve">  </w:t>
      </w:r>
      <w:r w:rsidR="00C55DB4" w:rsidRPr="00DE547E">
        <w:t>system configurations in terms of percentage of ON/OFF servers.  It is observed that the configuration with 60%-ON and 40%-OFF servers results in the maximum average energy conservation; see Fig. 6(c). Therefore, it is concluded that 60/40 in the most beneficial configuration, which answers the Question no. 2, as well.</w:t>
      </w:r>
    </w:p>
    <w:p w:rsidR="003E37D4" w:rsidRPr="00112697" w:rsidRDefault="003E37D4" w:rsidP="00DE547E">
      <w:pPr>
        <w:pStyle w:val="BodyText"/>
        <w:spacing w:after="0" w:line="240" w:lineRule="auto"/>
        <w:ind w:firstLine="0"/>
        <w:rPr>
          <w:sz w:val="12"/>
        </w:rPr>
      </w:pPr>
    </w:p>
    <w:p w:rsidR="00AD4741" w:rsidRPr="00C57612" w:rsidRDefault="003E37D4" w:rsidP="003E37D4">
      <w:pPr>
        <w:pStyle w:val="Heading1"/>
        <w:numPr>
          <w:ilvl w:val="0"/>
          <w:numId w:val="41"/>
        </w:numPr>
        <w:tabs>
          <w:tab w:val="clear" w:pos="216"/>
        </w:tabs>
        <w:spacing w:before="0" w:after="0" w:line="240" w:lineRule="auto"/>
        <w:ind w:left="0" w:firstLine="0"/>
        <w:jc w:val="left"/>
        <w:rPr>
          <w:rFonts w:eastAsia="MS Mincho"/>
          <w:b/>
          <w:smallCaps w:val="0"/>
          <w:u w:val="single"/>
        </w:rPr>
      </w:pPr>
      <w:r>
        <w:rPr>
          <w:rFonts w:eastAsia="MS Mincho"/>
        </w:rPr>
        <w:t xml:space="preserve">                        </w:t>
      </w:r>
      <w:r w:rsidRPr="00C57612">
        <w:rPr>
          <w:rFonts w:eastAsia="MS Mincho"/>
          <w:b/>
          <w:smallCaps w:val="0"/>
          <w:u w:val="single"/>
        </w:rPr>
        <w:t>CONCLUSIONS</w:t>
      </w:r>
    </w:p>
    <w:p w:rsidR="00421CFC" w:rsidRDefault="00A77088" w:rsidP="00DE547E">
      <w:pPr>
        <w:pStyle w:val="BodyText"/>
        <w:spacing w:after="0" w:line="240" w:lineRule="auto"/>
      </w:pPr>
      <w:r w:rsidRPr="00DE547E">
        <w:t xml:space="preserve">For multi-server </w:t>
      </w:r>
      <w:r w:rsidR="00BD1A6A" w:rsidRPr="00DE547E">
        <w:t xml:space="preserve">delay-loss </w:t>
      </w:r>
      <w:r w:rsidRPr="00DE547E">
        <w:t>syste</w:t>
      </w:r>
      <w:r w:rsidR="00BD1A6A" w:rsidRPr="00DE547E">
        <w:t>m</w:t>
      </w:r>
      <w:r w:rsidRPr="00DE547E">
        <w:t xml:space="preserve">, we have studied the behavior of </w:t>
      </w:r>
      <w:r w:rsidR="00B40133" w:rsidRPr="00DE547E">
        <w:t>delayed server</w:t>
      </w:r>
      <w:r w:rsidRPr="00DE547E">
        <w:t xml:space="preserve"> system</w:t>
      </w:r>
      <w:r w:rsidR="00B735F5" w:rsidRPr="00DE547E">
        <w:t xml:space="preserve"> inspired </w:t>
      </w:r>
      <w:r w:rsidRPr="00DE547E">
        <w:t>f</w:t>
      </w:r>
      <w:r w:rsidR="002A1520" w:rsidRPr="00DE547E">
        <w:t xml:space="preserve">rom </w:t>
      </w:r>
      <w:r w:rsidRPr="00DE547E">
        <w:t>the M/M/n-s queue. This study has revealed answers to several important questions related to the optimal configuration of the system. It has been established that</w:t>
      </w:r>
      <w:r w:rsidR="00A43F1D" w:rsidRPr="00DE547E">
        <w:t xml:space="preserve"> by increasing</w:t>
      </w:r>
      <w:r w:rsidRPr="00DE547E">
        <w:t xml:space="preserve"> the number of servers the </w:t>
      </w:r>
      <w:r w:rsidR="00B40133" w:rsidRPr="00DE547E">
        <w:t>delayed server</w:t>
      </w:r>
      <w:r w:rsidRPr="00DE547E">
        <w:t xml:space="preserve"> system </w:t>
      </w:r>
      <w:r w:rsidR="000C4DD4" w:rsidRPr="00DE547E">
        <w:t>would o</w:t>
      </w:r>
      <w:r w:rsidRPr="00DE547E">
        <w:t xml:space="preserve">ffer blocking probability similar to the M/M/n-s </w:t>
      </w:r>
      <w:r w:rsidR="000C4DD4" w:rsidRPr="00DE547E">
        <w:t>system</w:t>
      </w:r>
      <w:r w:rsidRPr="00DE547E">
        <w:t xml:space="preserve">. Further, this study has showed that the optimal ratio of ON/OFF servers is 60/40. </w:t>
      </w:r>
    </w:p>
    <w:p w:rsidR="0028739C" w:rsidRPr="003E37D4" w:rsidRDefault="003E37D4" w:rsidP="003E37D4">
      <w:pPr>
        <w:pStyle w:val="Heading5"/>
        <w:tabs>
          <w:tab w:val="clear" w:pos="360"/>
        </w:tabs>
        <w:spacing w:before="0" w:after="0" w:line="240" w:lineRule="auto"/>
        <w:jc w:val="left"/>
        <w:rPr>
          <w:rFonts w:eastAsia="MS Mincho"/>
          <w:b/>
          <w:smallCaps w:val="0"/>
          <w:u w:val="single"/>
        </w:rPr>
      </w:pPr>
      <w:r w:rsidRPr="003E37D4">
        <w:rPr>
          <w:rFonts w:eastAsia="MS Mincho"/>
          <w:b/>
          <w:smallCaps w:val="0"/>
          <w:u w:val="single"/>
        </w:rPr>
        <w:lastRenderedPageBreak/>
        <w:t>REFERENCES</w:t>
      </w:r>
      <w:r>
        <w:rPr>
          <w:rFonts w:eastAsia="MS Mincho"/>
          <w:b/>
          <w:smallCaps w:val="0"/>
          <w:u w:val="single"/>
        </w:rPr>
        <w:t>:</w:t>
      </w:r>
    </w:p>
    <w:p w:rsidR="00112697" w:rsidRDefault="00112697" w:rsidP="00112697">
      <w:pPr>
        <w:pStyle w:val="references"/>
        <w:numPr>
          <w:ilvl w:val="0"/>
          <w:numId w:val="0"/>
        </w:numPr>
        <w:spacing w:after="0" w:line="240" w:lineRule="auto"/>
        <w:rPr>
          <w:sz w:val="20"/>
          <w:szCs w:val="20"/>
        </w:rPr>
      </w:pPr>
      <w:r w:rsidRPr="00DE547E">
        <w:rPr>
          <w:sz w:val="20"/>
          <w:szCs w:val="20"/>
        </w:rPr>
        <w:t>Benini L,</w:t>
      </w:r>
      <w:r w:rsidRPr="00611CD3">
        <w:rPr>
          <w:sz w:val="20"/>
          <w:szCs w:val="20"/>
        </w:rPr>
        <w:t xml:space="preserve"> </w:t>
      </w:r>
      <w:r>
        <w:rPr>
          <w:sz w:val="20"/>
          <w:szCs w:val="20"/>
        </w:rPr>
        <w:t>A.</w:t>
      </w:r>
      <w:r w:rsidRPr="00DE547E">
        <w:rPr>
          <w:sz w:val="20"/>
          <w:szCs w:val="20"/>
        </w:rPr>
        <w:t xml:space="preserve">  Bogliolo</w:t>
      </w:r>
      <w:r>
        <w:rPr>
          <w:sz w:val="20"/>
          <w:szCs w:val="20"/>
        </w:rPr>
        <w:t>,</w:t>
      </w:r>
      <w:r w:rsidRPr="00611CD3">
        <w:rPr>
          <w:sz w:val="20"/>
          <w:szCs w:val="20"/>
        </w:rPr>
        <w:t xml:space="preserve"> </w:t>
      </w:r>
      <w:r w:rsidRPr="00DE547E">
        <w:rPr>
          <w:sz w:val="20"/>
          <w:szCs w:val="20"/>
        </w:rPr>
        <w:t>G</w:t>
      </w:r>
      <w:r>
        <w:rPr>
          <w:sz w:val="20"/>
          <w:szCs w:val="20"/>
        </w:rPr>
        <w:t>.</w:t>
      </w:r>
      <w:r w:rsidRPr="00DE547E">
        <w:rPr>
          <w:sz w:val="20"/>
          <w:szCs w:val="20"/>
        </w:rPr>
        <w:t xml:space="preserve"> De Micheli (2000) A survey of design techniques for system-level dynamic power management. IEEE transac. on very large scale integration (VLSI) systems, 8(3), 299–316 </w:t>
      </w:r>
    </w:p>
    <w:p w:rsidR="00112697" w:rsidRPr="00112697" w:rsidRDefault="00112697" w:rsidP="00112697">
      <w:pPr>
        <w:pStyle w:val="references"/>
        <w:numPr>
          <w:ilvl w:val="0"/>
          <w:numId w:val="0"/>
        </w:numPr>
        <w:spacing w:after="0" w:line="240" w:lineRule="auto"/>
        <w:rPr>
          <w:sz w:val="10"/>
          <w:szCs w:val="20"/>
        </w:rPr>
      </w:pPr>
    </w:p>
    <w:p w:rsidR="00112697" w:rsidRDefault="00112697" w:rsidP="00112697">
      <w:pPr>
        <w:pStyle w:val="references"/>
        <w:numPr>
          <w:ilvl w:val="0"/>
          <w:numId w:val="0"/>
        </w:numPr>
        <w:spacing w:after="0" w:line="240" w:lineRule="auto"/>
        <w:rPr>
          <w:sz w:val="20"/>
          <w:szCs w:val="20"/>
        </w:rPr>
      </w:pPr>
      <w:r w:rsidRPr="00DE547E">
        <w:rPr>
          <w:sz w:val="20"/>
          <w:szCs w:val="20"/>
        </w:rPr>
        <w:t>Beloglazov A</w:t>
      </w:r>
      <w:r w:rsidR="00F40EB6">
        <w:rPr>
          <w:sz w:val="20"/>
          <w:szCs w:val="20"/>
        </w:rPr>
        <w:t>.</w:t>
      </w:r>
      <w:r w:rsidRPr="00DE547E">
        <w:rPr>
          <w:sz w:val="20"/>
          <w:szCs w:val="20"/>
        </w:rPr>
        <w:t>, R Buyya (2010) Energy efficient resource management in virtualized cloud data centers. 10th IEEE/ACM international conference on cluster, cloud and grid computing (CCGrid), 826–831</w:t>
      </w:r>
    </w:p>
    <w:p w:rsidR="00112697" w:rsidRPr="00112697" w:rsidRDefault="00112697" w:rsidP="00112697">
      <w:pPr>
        <w:pStyle w:val="references"/>
        <w:numPr>
          <w:ilvl w:val="0"/>
          <w:numId w:val="0"/>
        </w:numPr>
        <w:spacing w:after="0" w:line="240" w:lineRule="auto"/>
        <w:rPr>
          <w:sz w:val="12"/>
          <w:szCs w:val="20"/>
        </w:rPr>
      </w:pPr>
    </w:p>
    <w:p w:rsidR="00112697" w:rsidRPr="00DE547E" w:rsidRDefault="00112697" w:rsidP="00112697">
      <w:pPr>
        <w:pStyle w:val="references"/>
        <w:numPr>
          <w:ilvl w:val="0"/>
          <w:numId w:val="0"/>
        </w:numPr>
        <w:spacing w:after="0" w:line="240" w:lineRule="auto"/>
        <w:rPr>
          <w:sz w:val="20"/>
          <w:szCs w:val="20"/>
        </w:rPr>
      </w:pPr>
      <w:r w:rsidRPr="00DE547E">
        <w:rPr>
          <w:sz w:val="20"/>
          <w:szCs w:val="20"/>
        </w:rPr>
        <w:t>Collins II</w:t>
      </w:r>
      <w:r w:rsidR="00F40EB6">
        <w:rPr>
          <w:sz w:val="20"/>
          <w:szCs w:val="20"/>
        </w:rPr>
        <w:t>. G. W., (2003)</w:t>
      </w:r>
      <w:r w:rsidRPr="00DE547E">
        <w:rPr>
          <w:sz w:val="20"/>
          <w:szCs w:val="20"/>
        </w:rPr>
        <w:t xml:space="preserve"> Fundamental Numerical Methods and Data Analysis, Harvard-Smithsonian Center for Astrophysics, USA. </w:t>
      </w:r>
    </w:p>
    <w:p w:rsidR="00112697" w:rsidRPr="00112697" w:rsidRDefault="00112697" w:rsidP="00112697">
      <w:pPr>
        <w:pStyle w:val="references"/>
        <w:numPr>
          <w:ilvl w:val="0"/>
          <w:numId w:val="0"/>
        </w:numPr>
        <w:spacing w:after="0" w:line="240" w:lineRule="auto"/>
        <w:rPr>
          <w:sz w:val="14"/>
          <w:szCs w:val="20"/>
        </w:rPr>
      </w:pPr>
    </w:p>
    <w:p w:rsidR="00112697" w:rsidRDefault="00F40EB6" w:rsidP="00112697">
      <w:pPr>
        <w:pStyle w:val="references"/>
        <w:numPr>
          <w:ilvl w:val="0"/>
          <w:numId w:val="0"/>
        </w:numPr>
        <w:spacing w:after="0" w:line="240" w:lineRule="auto"/>
        <w:rPr>
          <w:sz w:val="20"/>
          <w:szCs w:val="20"/>
        </w:rPr>
      </w:pPr>
      <w:r>
        <w:rPr>
          <w:sz w:val="20"/>
          <w:szCs w:val="20"/>
        </w:rPr>
        <w:t>Horvath T, T. Abdelzaher, K. Skadron</w:t>
      </w:r>
      <w:r w:rsidR="00112697" w:rsidRPr="00DE547E">
        <w:rPr>
          <w:sz w:val="20"/>
          <w:szCs w:val="20"/>
        </w:rPr>
        <w:t xml:space="preserve"> </w:t>
      </w:r>
      <w:r w:rsidRPr="00DE547E">
        <w:rPr>
          <w:sz w:val="20"/>
          <w:szCs w:val="20"/>
        </w:rPr>
        <w:t>X</w:t>
      </w:r>
      <w:r>
        <w:rPr>
          <w:sz w:val="20"/>
          <w:szCs w:val="20"/>
        </w:rPr>
        <w:t>.</w:t>
      </w:r>
      <w:r w:rsidRPr="00DE547E">
        <w:rPr>
          <w:sz w:val="20"/>
          <w:szCs w:val="20"/>
        </w:rPr>
        <w:t xml:space="preserve"> </w:t>
      </w:r>
      <w:r w:rsidR="00112697" w:rsidRPr="00DE547E">
        <w:rPr>
          <w:sz w:val="20"/>
          <w:szCs w:val="20"/>
        </w:rPr>
        <w:t>Liu (2007) Dynamic voltage scaling in multitier web servers with end-to-end delay control. IEEE Trans Comput 56(4):444–458</w:t>
      </w:r>
      <w:r w:rsidR="00112697">
        <w:rPr>
          <w:sz w:val="20"/>
          <w:szCs w:val="20"/>
        </w:rPr>
        <w:t>.</w:t>
      </w:r>
    </w:p>
    <w:p w:rsidR="00112697" w:rsidRPr="00112697" w:rsidRDefault="00112697" w:rsidP="00611CD3">
      <w:pPr>
        <w:pStyle w:val="references"/>
        <w:numPr>
          <w:ilvl w:val="0"/>
          <w:numId w:val="0"/>
        </w:numPr>
        <w:spacing w:after="0" w:line="240" w:lineRule="auto"/>
        <w:rPr>
          <w:sz w:val="12"/>
          <w:szCs w:val="20"/>
        </w:rPr>
      </w:pPr>
    </w:p>
    <w:p w:rsidR="009F71A3" w:rsidRDefault="009F71A3" w:rsidP="00611CD3">
      <w:pPr>
        <w:pStyle w:val="references"/>
        <w:numPr>
          <w:ilvl w:val="0"/>
          <w:numId w:val="0"/>
        </w:numPr>
        <w:spacing w:after="0" w:line="240" w:lineRule="auto"/>
        <w:rPr>
          <w:sz w:val="20"/>
          <w:szCs w:val="20"/>
        </w:rPr>
      </w:pPr>
      <w:r w:rsidRPr="00DE547E">
        <w:rPr>
          <w:sz w:val="20"/>
          <w:szCs w:val="20"/>
        </w:rPr>
        <w:t>Koomey J</w:t>
      </w:r>
      <w:r w:rsidR="00611CD3">
        <w:rPr>
          <w:sz w:val="20"/>
          <w:szCs w:val="20"/>
        </w:rPr>
        <w:t xml:space="preserve">. </w:t>
      </w:r>
      <w:r w:rsidRPr="00DE547E">
        <w:rPr>
          <w:sz w:val="20"/>
          <w:szCs w:val="20"/>
        </w:rPr>
        <w:t>G</w:t>
      </w:r>
      <w:r w:rsidR="00611CD3">
        <w:rPr>
          <w:sz w:val="20"/>
          <w:szCs w:val="20"/>
        </w:rPr>
        <w:t xml:space="preserve">. </w:t>
      </w:r>
      <w:r w:rsidRPr="00DE547E">
        <w:rPr>
          <w:sz w:val="20"/>
          <w:szCs w:val="20"/>
        </w:rPr>
        <w:t xml:space="preserve">(2008) Worldwide electricity used in data centers. Environ Res Lett 3(3):1–8 (IOPscience) </w:t>
      </w:r>
    </w:p>
    <w:p w:rsidR="00611CD3" w:rsidRPr="00112697" w:rsidRDefault="00611CD3" w:rsidP="00611CD3">
      <w:pPr>
        <w:pStyle w:val="references"/>
        <w:numPr>
          <w:ilvl w:val="0"/>
          <w:numId w:val="0"/>
        </w:numPr>
        <w:spacing w:after="0" w:line="240" w:lineRule="auto"/>
        <w:rPr>
          <w:sz w:val="12"/>
          <w:szCs w:val="20"/>
        </w:rPr>
      </w:pPr>
    </w:p>
    <w:p w:rsidR="009F71A3" w:rsidRPr="00DE547E" w:rsidRDefault="009F71A3" w:rsidP="00611CD3">
      <w:pPr>
        <w:pStyle w:val="references"/>
        <w:numPr>
          <w:ilvl w:val="0"/>
          <w:numId w:val="0"/>
        </w:numPr>
        <w:spacing w:after="0" w:line="240" w:lineRule="auto"/>
        <w:rPr>
          <w:sz w:val="20"/>
          <w:szCs w:val="20"/>
        </w:rPr>
      </w:pPr>
      <w:r w:rsidRPr="00DE547E">
        <w:rPr>
          <w:sz w:val="20"/>
          <w:szCs w:val="20"/>
        </w:rPr>
        <w:t>Khargharia B</w:t>
      </w:r>
      <w:r w:rsidR="00F40EB6">
        <w:rPr>
          <w:sz w:val="20"/>
          <w:szCs w:val="20"/>
        </w:rPr>
        <w:t>.</w:t>
      </w:r>
      <w:r w:rsidRPr="00DE547E">
        <w:rPr>
          <w:sz w:val="20"/>
          <w:szCs w:val="20"/>
        </w:rPr>
        <w:t xml:space="preserve">, </w:t>
      </w:r>
      <w:r w:rsidR="00611CD3">
        <w:rPr>
          <w:sz w:val="20"/>
          <w:szCs w:val="20"/>
        </w:rPr>
        <w:t>S.</w:t>
      </w:r>
      <w:r w:rsidR="00611CD3" w:rsidRPr="00DE547E">
        <w:rPr>
          <w:sz w:val="20"/>
          <w:szCs w:val="20"/>
        </w:rPr>
        <w:t xml:space="preserve"> </w:t>
      </w:r>
      <w:r w:rsidRPr="00DE547E">
        <w:rPr>
          <w:sz w:val="20"/>
          <w:szCs w:val="20"/>
        </w:rPr>
        <w:t>Hariri</w:t>
      </w:r>
      <w:r w:rsidR="00611CD3">
        <w:rPr>
          <w:sz w:val="20"/>
          <w:szCs w:val="20"/>
        </w:rPr>
        <w:t>,</w:t>
      </w:r>
      <w:r w:rsidRPr="00DE547E">
        <w:rPr>
          <w:sz w:val="20"/>
          <w:szCs w:val="20"/>
        </w:rPr>
        <w:t xml:space="preserve"> </w:t>
      </w:r>
      <w:r w:rsidR="00611CD3" w:rsidRPr="00DE547E">
        <w:rPr>
          <w:sz w:val="20"/>
          <w:szCs w:val="20"/>
        </w:rPr>
        <w:t>F</w:t>
      </w:r>
      <w:r w:rsidR="00611CD3">
        <w:rPr>
          <w:sz w:val="20"/>
          <w:szCs w:val="20"/>
        </w:rPr>
        <w:t>.</w:t>
      </w:r>
      <w:r w:rsidR="00611CD3" w:rsidRPr="00DE547E">
        <w:rPr>
          <w:sz w:val="20"/>
          <w:szCs w:val="20"/>
        </w:rPr>
        <w:t xml:space="preserve"> </w:t>
      </w:r>
      <w:r w:rsidRPr="00DE547E">
        <w:rPr>
          <w:sz w:val="20"/>
          <w:szCs w:val="20"/>
        </w:rPr>
        <w:t>Szidarovszky</w:t>
      </w:r>
      <w:r w:rsidR="00611CD3">
        <w:rPr>
          <w:sz w:val="20"/>
          <w:szCs w:val="20"/>
        </w:rPr>
        <w:t>,</w:t>
      </w:r>
      <w:r w:rsidRPr="00DE547E">
        <w:rPr>
          <w:sz w:val="20"/>
          <w:szCs w:val="20"/>
        </w:rPr>
        <w:t xml:space="preserve"> </w:t>
      </w:r>
      <w:r w:rsidR="00611CD3" w:rsidRPr="00DE547E">
        <w:rPr>
          <w:sz w:val="20"/>
          <w:szCs w:val="20"/>
        </w:rPr>
        <w:t>M, El-</w:t>
      </w:r>
      <w:r w:rsidRPr="00DE547E">
        <w:rPr>
          <w:sz w:val="20"/>
          <w:szCs w:val="20"/>
        </w:rPr>
        <w:t xml:space="preserve">Houri </w:t>
      </w:r>
      <w:r w:rsidR="00611CD3" w:rsidRPr="00DE547E">
        <w:rPr>
          <w:sz w:val="20"/>
          <w:szCs w:val="20"/>
        </w:rPr>
        <w:t>H,</w:t>
      </w:r>
      <w:r w:rsidR="00611CD3">
        <w:rPr>
          <w:sz w:val="20"/>
          <w:szCs w:val="20"/>
        </w:rPr>
        <w:t xml:space="preserve"> </w:t>
      </w:r>
      <w:r w:rsidRPr="00DE547E">
        <w:rPr>
          <w:sz w:val="20"/>
          <w:szCs w:val="20"/>
        </w:rPr>
        <w:t xml:space="preserve">Rewini </w:t>
      </w:r>
      <w:r w:rsidR="00611CD3" w:rsidRPr="00DE547E">
        <w:rPr>
          <w:sz w:val="20"/>
          <w:szCs w:val="20"/>
        </w:rPr>
        <w:t>I</w:t>
      </w:r>
      <w:r w:rsidR="00611CD3">
        <w:rPr>
          <w:sz w:val="20"/>
          <w:szCs w:val="20"/>
        </w:rPr>
        <w:t>.</w:t>
      </w:r>
      <w:r w:rsidR="00611CD3" w:rsidRPr="00DE547E">
        <w:rPr>
          <w:sz w:val="20"/>
          <w:szCs w:val="20"/>
        </w:rPr>
        <w:t xml:space="preserve"> </w:t>
      </w:r>
      <w:r w:rsidRPr="00DE547E">
        <w:rPr>
          <w:sz w:val="20"/>
          <w:szCs w:val="20"/>
        </w:rPr>
        <w:t>Ahmad</w:t>
      </w:r>
      <w:r w:rsidR="00611CD3">
        <w:rPr>
          <w:sz w:val="20"/>
          <w:szCs w:val="20"/>
        </w:rPr>
        <w:t>,</w:t>
      </w:r>
      <w:r w:rsidR="00611CD3" w:rsidRPr="00611CD3">
        <w:rPr>
          <w:sz w:val="20"/>
          <w:szCs w:val="20"/>
        </w:rPr>
        <w:t xml:space="preserve"> </w:t>
      </w:r>
      <w:r w:rsidR="00611CD3" w:rsidRPr="00DE547E">
        <w:rPr>
          <w:sz w:val="20"/>
          <w:szCs w:val="20"/>
        </w:rPr>
        <w:t>M</w:t>
      </w:r>
      <w:r w:rsidRPr="00DE547E">
        <w:rPr>
          <w:sz w:val="20"/>
          <w:szCs w:val="20"/>
        </w:rPr>
        <w:t xml:space="preserve"> Yousif (2007) Autonomic power performance management for large-scale data centers. In: IEEE international symposium on parallel and distributed processing symposium, IPDPS 1–8</w:t>
      </w:r>
    </w:p>
    <w:p w:rsidR="00573E43" w:rsidRPr="00112697" w:rsidRDefault="00573E43" w:rsidP="00611CD3">
      <w:pPr>
        <w:pStyle w:val="references"/>
        <w:numPr>
          <w:ilvl w:val="0"/>
          <w:numId w:val="0"/>
        </w:numPr>
        <w:spacing w:after="0" w:line="240" w:lineRule="auto"/>
        <w:rPr>
          <w:sz w:val="10"/>
          <w:szCs w:val="20"/>
        </w:rPr>
      </w:pPr>
    </w:p>
    <w:p w:rsidR="00112697" w:rsidRDefault="00112697" w:rsidP="00112697">
      <w:pPr>
        <w:pStyle w:val="references"/>
        <w:numPr>
          <w:ilvl w:val="0"/>
          <w:numId w:val="0"/>
        </w:numPr>
        <w:spacing w:after="0" w:line="240" w:lineRule="auto"/>
        <w:rPr>
          <w:sz w:val="20"/>
          <w:szCs w:val="20"/>
        </w:rPr>
      </w:pPr>
      <w:r w:rsidRPr="00DE547E">
        <w:rPr>
          <w:sz w:val="20"/>
          <w:szCs w:val="20"/>
        </w:rPr>
        <w:t>Liu J</w:t>
      </w:r>
      <w:r>
        <w:rPr>
          <w:sz w:val="20"/>
          <w:szCs w:val="20"/>
        </w:rPr>
        <w:t>.</w:t>
      </w:r>
      <w:r w:rsidR="00F40EB6">
        <w:rPr>
          <w:sz w:val="20"/>
          <w:szCs w:val="20"/>
        </w:rPr>
        <w:t>, F.</w:t>
      </w:r>
      <w:r>
        <w:rPr>
          <w:sz w:val="20"/>
          <w:szCs w:val="20"/>
        </w:rPr>
        <w:t xml:space="preserve"> </w:t>
      </w:r>
      <w:r w:rsidRPr="00DE547E">
        <w:rPr>
          <w:sz w:val="20"/>
          <w:szCs w:val="20"/>
        </w:rPr>
        <w:t>Zhao</w:t>
      </w:r>
      <w:r>
        <w:rPr>
          <w:sz w:val="20"/>
          <w:szCs w:val="20"/>
        </w:rPr>
        <w:t>,</w:t>
      </w:r>
      <w:r w:rsidRPr="00611CD3">
        <w:rPr>
          <w:sz w:val="20"/>
          <w:szCs w:val="20"/>
        </w:rPr>
        <w:t xml:space="preserve"> </w:t>
      </w:r>
      <w:r w:rsidR="00F40EB6">
        <w:rPr>
          <w:sz w:val="20"/>
          <w:szCs w:val="20"/>
        </w:rPr>
        <w:t>X.</w:t>
      </w:r>
      <w:r w:rsidRPr="00DE547E">
        <w:rPr>
          <w:sz w:val="20"/>
          <w:szCs w:val="20"/>
        </w:rPr>
        <w:t xml:space="preserve"> Liu</w:t>
      </w:r>
      <w:r>
        <w:rPr>
          <w:sz w:val="20"/>
          <w:szCs w:val="20"/>
        </w:rPr>
        <w:t>,</w:t>
      </w:r>
      <w:r w:rsidRPr="00611CD3">
        <w:rPr>
          <w:sz w:val="20"/>
          <w:szCs w:val="20"/>
        </w:rPr>
        <w:t xml:space="preserve"> </w:t>
      </w:r>
      <w:r w:rsidRPr="00DE547E">
        <w:rPr>
          <w:sz w:val="20"/>
          <w:szCs w:val="20"/>
        </w:rPr>
        <w:t>W</w:t>
      </w:r>
      <w:r w:rsidR="00F40EB6">
        <w:rPr>
          <w:sz w:val="20"/>
          <w:szCs w:val="20"/>
        </w:rPr>
        <w:t>.</w:t>
      </w:r>
      <w:r w:rsidRPr="00DE547E">
        <w:rPr>
          <w:sz w:val="20"/>
          <w:szCs w:val="20"/>
        </w:rPr>
        <w:t xml:space="preserve"> He (2009) Challenges towards elastic power management in internet data centers. In: 29th IEEE international conference on distributed computing systems workshops, ICDCS workshops ’09,  65–72</w:t>
      </w:r>
      <w:r>
        <w:rPr>
          <w:sz w:val="20"/>
          <w:szCs w:val="20"/>
        </w:rPr>
        <w:t>.</w:t>
      </w:r>
    </w:p>
    <w:p w:rsidR="00112697" w:rsidRPr="00112697" w:rsidRDefault="00112697" w:rsidP="00112697">
      <w:pPr>
        <w:pStyle w:val="references"/>
        <w:numPr>
          <w:ilvl w:val="0"/>
          <w:numId w:val="0"/>
        </w:numPr>
        <w:spacing w:after="0" w:line="240" w:lineRule="auto"/>
        <w:rPr>
          <w:sz w:val="12"/>
          <w:szCs w:val="20"/>
        </w:rPr>
      </w:pPr>
    </w:p>
    <w:p w:rsidR="00611CD3" w:rsidRPr="00112697" w:rsidRDefault="00112697" w:rsidP="00611CD3">
      <w:pPr>
        <w:pStyle w:val="references"/>
        <w:numPr>
          <w:ilvl w:val="0"/>
          <w:numId w:val="0"/>
        </w:numPr>
        <w:spacing w:after="0" w:line="240" w:lineRule="auto"/>
        <w:rPr>
          <w:sz w:val="20"/>
          <w:szCs w:val="20"/>
        </w:rPr>
      </w:pPr>
      <w:r w:rsidRPr="00DE547E">
        <w:rPr>
          <w:sz w:val="20"/>
          <w:szCs w:val="20"/>
        </w:rPr>
        <w:t xml:space="preserve">Masanet E, </w:t>
      </w:r>
      <w:r>
        <w:rPr>
          <w:sz w:val="20"/>
          <w:szCs w:val="20"/>
        </w:rPr>
        <w:t xml:space="preserve">R </w:t>
      </w:r>
      <w:r w:rsidRPr="00DE547E">
        <w:rPr>
          <w:sz w:val="20"/>
          <w:szCs w:val="20"/>
        </w:rPr>
        <w:t>Brown</w:t>
      </w:r>
      <w:r>
        <w:rPr>
          <w:sz w:val="20"/>
          <w:szCs w:val="20"/>
        </w:rPr>
        <w:t>,</w:t>
      </w:r>
      <w:r w:rsidRPr="00611CD3">
        <w:rPr>
          <w:sz w:val="20"/>
          <w:szCs w:val="20"/>
        </w:rPr>
        <w:t xml:space="preserve"> </w:t>
      </w:r>
      <w:r w:rsidRPr="00DE547E">
        <w:rPr>
          <w:sz w:val="20"/>
          <w:szCs w:val="20"/>
        </w:rPr>
        <w:t>B</w:t>
      </w:r>
      <w:r>
        <w:rPr>
          <w:sz w:val="20"/>
          <w:szCs w:val="20"/>
        </w:rPr>
        <w:t>.</w:t>
      </w:r>
      <w:r w:rsidRPr="00DE547E">
        <w:rPr>
          <w:sz w:val="20"/>
          <w:szCs w:val="20"/>
        </w:rPr>
        <w:t xml:space="preserve"> Nordman (2011) Estimating the energy use and efficiency potential of U.S. data centers. Proc IEEE 99(8):1440–1453</w:t>
      </w:r>
    </w:p>
    <w:p w:rsidR="00611CD3" w:rsidRPr="00112697" w:rsidRDefault="00611CD3" w:rsidP="00611CD3">
      <w:pPr>
        <w:pStyle w:val="references"/>
        <w:numPr>
          <w:ilvl w:val="0"/>
          <w:numId w:val="0"/>
        </w:numPr>
        <w:spacing w:after="0" w:line="240" w:lineRule="auto"/>
        <w:rPr>
          <w:sz w:val="12"/>
          <w:szCs w:val="20"/>
        </w:rPr>
      </w:pPr>
    </w:p>
    <w:p w:rsidR="00611CD3" w:rsidRDefault="009F71A3" w:rsidP="00611CD3">
      <w:pPr>
        <w:pStyle w:val="references"/>
        <w:numPr>
          <w:ilvl w:val="0"/>
          <w:numId w:val="0"/>
        </w:numPr>
        <w:spacing w:after="0" w:line="240" w:lineRule="auto"/>
        <w:rPr>
          <w:sz w:val="20"/>
          <w:szCs w:val="20"/>
        </w:rPr>
      </w:pPr>
      <w:r w:rsidRPr="00DE547E">
        <w:rPr>
          <w:sz w:val="20"/>
          <w:szCs w:val="20"/>
        </w:rPr>
        <w:t>Stage A</w:t>
      </w:r>
      <w:r w:rsidR="00F40EB6">
        <w:rPr>
          <w:sz w:val="20"/>
          <w:szCs w:val="20"/>
        </w:rPr>
        <w:t>.</w:t>
      </w:r>
      <w:r w:rsidRPr="00DE547E">
        <w:rPr>
          <w:sz w:val="20"/>
          <w:szCs w:val="20"/>
        </w:rPr>
        <w:t xml:space="preserve">, </w:t>
      </w:r>
      <w:r w:rsidR="00611CD3" w:rsidRPr="00DE547E">
        <w:rPr>
          <w:sz w:val="20"/>
          <w:szCs w:val="20"/>
        </w:rPr>
        <w:t>T</w:t>
      </w:r>
      <w:r w:rsidR="00611CD3">
        <w:rPr>
          <w:sz w:val="20"/>
          <w:szCs w:val="20"/>
        </w:rPr>
        <w:t>.</w:t>
      </w:r>
      <w:r w:rsidR="00611CD3" w:rsidRPr="00DE547E">
        <w:rPr>
          <w:sz w:val="20"/>
          <w:szCs w:val="20"/>
        </w:rPr>
        <w:t xml:space="preserve"> </w:t>
      </w:r>
      <w:r w:rsidRPr="00DE547E">
        <w:rPr>
          <w:sz w:val="20"/>
          <w:szCs w:val="20"/>
        </w:rPr>
        <w:t>Setzer (2009) Network-aware migration control and scheduling of differentiated</w:t>
      </w:r>
      <w:r w:rsidR="0088680B" w:rsidRPr="00DE547E">
        <w:rPr>
          <w:sz w:val="20"/>
          <w:szCs w:val="20"/>
        </w:rPr>
        <w:t xml:space="preserve"> virtual machine workloads. </w:t>
      </w:r>
      <w:r w:rsidRPr="00DE547E">
        <w:rPr>
          <w:sz w:val="20"/>
          <w:szCs w:val="20"/>
        </w:rPr>
        <w:t>Proc</w:t>
      </w:r>
      <w:r w:rsidR="0088680B" w:rsidRPr="00DE547E">
        <w:rPr>
          <w:sz w:val="20"/>
          <w:szCs w:val="20"/>
        </w:rPr>
        <w:t>.</w:t>
      </w:r>
      <w:r w:rsidRPr="00DE547E">
        <w:rPr>
          <w:sz w:val="20"/>
          <w:szCs w:val="20"/>
        </w:rPr>
        <w:t xml:space="preserve"> of the 2009 ICSE workshop on software engineering challenges of cloud computing, IEEE Computer Society, Washington, DC, 9–14</w:t>
      </w:r>
      <w:r w:rsidR="00611CD3">
        <w:rPr>
          <w:sz w:val="20"/>
          <w:szCs w:val="20"/>
        </w:rPr>
        <w:t>.</w:t>
      </w:r>
    </w:p>
    <w:p w:rsidR="009F71A3" w:rsidRPr="00621B31" w:rsidRDefault="009F71A3" w:rsidP="00611CD3">
      <w:pPr>
        <w:pStyle w:val="references"/>
        <w:numPr>
          <w:ilvl w:val="0"/>
          <w:numId w:val="0"/>
        </w:numPr>
        <w:spacing w:after="0" w:line="240" w:lineRule="auto"/>
        <w:rPr>
          <w:sz w:val="20"/>
          <w:szCs w:val="20"/>
        </w:rPr>
      </w:pPr>
      <w:r w:rsidRPr="00DE547E">
        <w:rPr>
          <w:sz w:val="20"/>
          <w:szCs w:val="20"/>
        </w:rPr>
        <w:t xml:space="preserve"> </w:t>
      </w:r>
    </w:p>
    <w:p w:rsidR="00573E43" w:rsidRPr="00DE547E" w:rsidRDefault="00573E43" w:rsidP="00573E43">
      <w:pPr>
        <w:pStyle w:val="references"/>
        <w:numPr>
          <w:ilvl w:val="0"/>
          <w:numId w:val="0"/>
        </w:numPr>
        <w:spacing w:after="0" w:line="240" w:lineRule="auto"/>
        <w:rPr>
          <w:sz w:val="20"/>
          <w:szCs w:val="20"/>
        </w:rPr>
      </w:pPr>
      <w:r w:rsidRPr="00DE547E">
        <w:rPr>
          <w:sz w:val="20"/>
          <w:szCs w:val="20"/>
        </w:rPr>
        <w:t>Wang L, S</w:t>
      </w:r>
      <w:r w:rsidR="00F40EB6">
        <w:rPr>
          <w:sz w:val="20"/>
          <w:szCs w:val="20"/>
        </w:rPr>
        <w:t>.</w:t>
      </w:r>
      <w:r w:rsidRPr="00DE547E">
        <w:rPr>
          <w:sz w:val="20"/>
          <w:szCs w:val="20"/>
        </w:rPr>
        <w:t xml:space="preserve"> Khan J</w:t>
      </w:r>
      <w:r w:rsidR="00F40EB6">
        <w:rPr>
          <w:sz w:val="20"/>
          <w:szCs w:val="20"/>
        </w:rPr>
        <w:t>.</w:t>
      </w:r>
      <w:r w:rsidRPr="00DE547E">
        <w:rPr>
          <w:sz w:val="20"/>
          <w:szCs w:val="20"/>
        </w:rPr>
        <w:t xml:space="preserve"> Dayal (2011) Thermal aware workload placement with task-temperature profiles in a data center. J Supercomput 61:780–803</w:t>
      </w:r>
    </w:p>
    <w:p w:rsidR="00573E43" w:rsidRPr="00573E43" w:rsidRDefault="00573E43" w:rsidP="00573E43">
      <w:pPr>
        <w:pStyle w:val="references"/>
        <w:numPr>
          <w:ilvl w:val="0"/>
          <w:numId w:val="0"/>
        </w:numPr>
        <w:spacing w:after="0" w:line="240" w:lineRule="auto"/>
        <w:rPr>
          <w:sz w:val="12"/>
          <w:szCs w:val="20"/>
        </w:rPr>
      </w:pPr>
    </w:p>
    <w:p w:rsidR="00573E43" w:rsidRDefault="00573E43" w:rsidP="00573E43">
      <w:pPr>
        <w:pStyle w:val="references"/>
        <w:numPr>
          <w:ilvl w:val="0"/>
          <w:numId w:val="0"/>
        </w:numPr>
        <w:spacing w:after="0" w:line="240" w:lineRule="auto"/>
        <w:rPr>
          <w:sz w:val="20"/>
          <w:szCs w:val="20"/>
        </w:rPr>
      </w:pPr>
      <w:r w:rsidRPr="00DE547E">
        <w:rPr>
          <w:sz w:val="20"/>
          <w:szCs w:val="20"/>
        </w:rPr>
        <w:t xml:space="preserve">Wang L, </w:t>
      </w:r>
      <w:r>
        <w:rPr>
          <w:sz w:val="20"/>
          <w:szCs w:val="20"/>
        </w:rPr>
        <w:t>G.</w:t>
      </w:r>
      <w:r w:rsidRPr="00DE547E">
        <w:rPr>
          <w:sz w:val="20"/>
          <w:szCs w:val="20"/>
        </w:rPr>
        <w:t xml:space="preserve">von Laszewski </w:t>
      </w:r>
      <w:r>
        <w:rPr>
          <w:sz w:val="20"/>
          <w:szCs w:val="20"/>
        </w:rPr>
        <w:t>F.</w:t>
      </w:r>
      <w:r w:rsidRPr="00DE547E">
        <w:rPr>
          <w:sz w:val="20"/>
          <w:szCs w:val="20"/>
        </w:rPr>
        <w:t xml:space="preserve"> Huang </w:t>
      </w:r>
      <w:r>
        <w:rPr>
          <w:sz w:val="20"/>
          <w:szCs w:val="20"/>
        </w:rPr>
        <w:t>J.</w:t>
      </w:r>
      <w:r w:rsidRPr="00DE547E">
        <w:rPr>
          <w:sz w:val="20"/>
          <w:szCs w:val="20"/>
        </w:rPr>
        <w:t xml:space="preserve"> Dayal </w:t>
      </w:r>
      <w:r>
        <w:rPr>
          <w:sz w:val="20"/>
          <w:szCs w:val="20"/>
        </w:rPr>
        <w:t>T.</w:t>
      </w:r>
      <w:r w:rsidRPr="00DE547E">
        <w:rPr>
          <w:sz w:val="20"/>
          <w:szCs w:val="20"/>
        </w:rPr>
        <w:t xml:space="preserve"> Frulani G</w:t>
      </w:r>
      <w:r>
        <w:rPr>
          <w:sz w:val="20"/>
          <w:szCs w:val="20"/>
        </w:rPr>
        <w:t>.</w:t>
      </w:r>
      <w:r w:rsidRPr="00DE547E">
        <w:rPr>
          <w:sz w:val="20"/>
          <w:szCs w:val="20"/>
        </w:rPr>
        <w:t xml:space="preserve"> Fox (2011) Task scheduling with ann-based temperature prediction in a data center: a simulation-based study. Eng Comput (Lond) 27(4):381–391 </w:t>
      </w:r>
    </w:p>
    <w:p w:rsidR="00573E43" w:rsidRPr="00621B31" w:rsidRDefault="00573E43" w:rsidP="00573E43">
      <w:pPr>
        <w:pStyle w:val="references"/>
        <w:numPr>
          <w:ilvl w:val="0"/>
          <w:numId w:val="0"/>
        </w:numPr>
        <w:spacing w:after="0" w:line="240" w:lineRule="auto"/>
        <w:rPr>
          <w:sz w:val="10"/>
          <w:szCs w:val="20"/>
        </w:rPr>
      </w:pPr>
    </w:p>
    <w:p w:rsidR="00573E43" w:rsidRDefault="00573E43" w:rsidP="00573E43">
      <w:pPr>
        <w:pStyle w:val="references"/>
        <w:numPr>
          <w:ilvl w:val="0"/>
          <w:numId w:val="0"/>
        </w:numPr>
        <w:spacing w:after="0" w:line="240" w:lineRule="auto"/>
        <w:rPr>
          <w:sz w:val="20"/>
          <w:szCs w:val="20"/>
        </w:rPr>
      </w:pPr>
      <w:r w:rsidRPr="00DE547E">
        <w:rPr>
          <w:sz w:val="20"/>
          <w:szCs w:val="20"/>
        </w:rPr>
        <w:t>Wang L, C</w:t>
      </w:r>
      <w:r>
        <w:rPr>
          <w:sz w:val="20"/>
          <w:szCs w:val="20"/>
        </w:rPr>
        <w:t>.</w:t>
      </w:r>
      <w:r w:rsidRPr="00DE547E">
        <w:rPr>
          <w:sz w:val="20"/>
          <w:szCs w:val="20"/>
        </w:rPr>
        <w:t xml:space="preserve"> Fu (2010) Research advances in modern cyberinfrastructure. N Gener Comput 28:111–112 </w:t>
      </w:r>
    </w:p>
    <w:p w:rsidR="00573E43" w:rsidRPr="00F40EB6" w:rsidRDefault="00573E43" w:rsidP="00573E43">
      <w:pPr>
        <w:pStyle w:val="references"/>
        <w:numPr>
          <w:ilvl w:val="0"/>
          <w:numId w:val="0"/>
        </w:numPr>
        <w:spacing w:after="0" w:line="240" w:lineRule="auto"/>
        <w:rPr>
          <w:sz w:val="14"/>
          <w:szCs w:val="20"/>
        </w:rPr>
      </w:pPr>
    </w:p>
    <w:p w:rsidR="00B02D35" w:rsidRPr="00DE547E" w:rsidRDefault="00573E43" w:rsidP="003E37D4">
      <w:pPr>
        <w:pStyle w:val="references"/>
        <w:numPr>
          <w:ilvl w:val="0"/>
          <w:numId w:val="0"/>
        </w:numPr>
        <w:spacing w:after="0" w:line="240" w:lineRule="auto"/>
        <w:rPr>
          <w:sz w:val="20"/>
          <w:szCs w:val="20"/>
        </w:rPr>
      </w:pPr>
      <w:r w:rsidRPr="00DE547E">
        <w:rPr>
          <w:sz w:val="20"/>
          <w:szCs w:val="20"/>
        </w:rPr>
        <w:t xml:space="preserve">Wang L, </w:t>
      </w:r>
      <w:r>
        <w:rPr>
          <w:sz w:val="20"/>
          <w:szCs w:val="20"/>
        </w:rPr>
        <w:t>G.</w:t>
      </w:r>
      <w:r w:rsidRPr="00DE547E">
        <w:rPr>
          <w:sz w:val="20"/>
          <w:szCs w:val="20"/>
        </w:rPr>
        <w:t xml:space="preserve"> von Laszewski </w:t>
      </w:r>
      <w:r>
        <w:rPr>
          <w:sz w:val="20"/>
          <w:szCs w:val="20"/>
        </w:rPr>
        <w:t>M.</w:t>
      </w:r>
      <w:r w:rsidRPr="00DE547E">
        <w:rPr>
          <w:sz w:val="20"/>
          <w:szCs w:val="20"/>
        </w:rPr>
        <w:t xml:space="preserve"> Kunze</w:t>
      </w:r>
      <w:r w:rsidRPr="00611CD3">
        <w:rPr>
          <w:sz w:val="20"/>
          <w:szCs w:val="20"/>
        </w:rPr>
        <w:t xml:space="preserve"> </w:t>
      </w:r>
      <w:r w:rsidRPr="00DE547E">
        <w:rPr>
          <w:sz w:val="20"/>
          <w:szCs w:val="20"/>
        </w:rPr>
        <w:t>J</w:t>
      </w:r>
      <w:r>
        <w:rPr>
          <w:sz w:val="20"/>
          <w:szCs w:val="20"/>
        </w:rPr>
        <w:t>.</w:t>
      </w:r>
      <w:r w:rsidRPr="00DE547E">
        <w:rPr>
          <w:sz w:val="20"/>
          <w:szCs w:val="20"/>
        </w:rPr>
        <w:t xml:space="preserve"> Tao (2010) Cloud computing: a perspective study. N Gener Comput 28(2):137–146 </w:t>
      </w:r>
    </w:p>
    <w:sectPr w:rsidR="00B02D35" w:rsidRPr="00DE547E" w:rsidSect="00DE547E">
      <w:type w:val="continuous"/>
      <w:pgSz w:w="12240" w:h="15840" w:code="1"/>
      <w:pgMar w:top="1440" w:right="1440" w:bottom="1440" w:left="1440" w:header="720" w:footer="720" w:gutter="0"/>
      <w:cols w:num="2"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353D" w:rsidRDefault="0076353D">
      <w:r>
        <w:separator/>
      </w:r>
    </w:p>
  </w:endnote>
  <w:endnote w:type="continuationSeparator" w:id="1">
    <w:p w:rsidR="0076353D" w:rsidRDefault="007635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353D" w:rsidRDefault="0076353D">
      <w:r>
        <w:separator/>
      </w:r>
    </w:p>
  </w:footnote>
  <w:footnote w:type="continuationSeparator" w:id="1">
    <w:p w:rsidR="0076353D" w:rsidRDefault="007635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AD63B74"/>
    <w:lvl w:ilvl="0">
      <w:start w:val="1"/>
      <w:numFmt w:val="decimal"/>
      <w:lvlText w:val="%1."/>
      <w:lvlJc w:val="left"/>
      <w:pPr>
        <w:tabs>
          <w:tab w:val="num" w:pos="1800"/>
        </w:tabs>
        <w:ind w:left="1800" w:hanging="360"/>
      </w:pPr>
    </w:lvl>
  </w:abstractNum>
  <w:abstractNum w:abstractNumId="1">
    <w:nsid w:val="FFFFFF7D"/>
    <w:multiLevelType w:val="singleLevel"/>
    <w:tmpl w:val="F860405E"/>
    <w:lvl w:ilvl="0">
      <w:start w:val="1"/>
      <w:numFmt w:val="decimal"/>
      <w:lvlText w:val="%1."/>
      <w:lvlJc w:val="left"/>
      <w:pPr>
        <w:tabs>
          <w:tab w:val="num" w:pos="1440"/>
        </w:tabs>
        <w:ind w:left="1440" w:hanging="360"/>
      </w:pPr>
    </w:lvl>
  </w:abstractNum>
  <w:abstractNum w:abstractNumId="2">
    <w:nsid w:val="FFFFFF7E"/>
    <w:multiLevelType w:val="singleLevel"/>
    <w:tmpl w:val="395E342C"/>
    <w:lvl w:ilvl="0">
      <w:start w:val="1"/>
      <w:numFmt w:val="decimal"/>
      <w:lvlText w:val="%1."/>
      <w:lvlJc w:val="left"/>
      <w:pPr>
        <w:tabs>
          <w:tab w:val="num" w:pos="1080"/>
        </w:tabs>
        <w:ind w:left="1080" w:hanging="360"/>
      </w:pPr>
    </w:lvl>
  </w:abstractNum>
  <w:abstractNum w:abstractNumId="3">
    <w:nsid w:val="FFFFFF7F"/>
    <w:multiLevelType w:val="singleLevel"/>
    <w:tmpl w:val="69508CA0"/>
    <w:lvl w:ilvl="0">
      <w:start w:val="1"/>
      <w:numFmt w:val="decimal"/>
      <w:lvlText w:val="%1."/>
      <w:lvlJc w:val="left"/>
      <w:pPr>
        <w:tabs>
          <w:tab w:val="num" w:pos="720"/>
        </w:tabs>
        <w:ind w:left="720" w:hanging="360"/>
      </w:pPr>
    </w:lvl>
  </w:abstractNum>
  <w:abstractNum w:abstractNumId="4">
    <w:nsid w:val="FFFFFF80"/>
    <w:multiLevelType w:val="singleLevel"/>
    <w:tmpl w:val="A19AF89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60EAE6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490153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0EF22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8CBBDC"/>
    <w:lvl w:ilvl="0">
      <w:start w:val="1"/>
      <w:numFmt w:val="decimal"/>
      <w:lvlText w:val="%1."/>
      <w:lvlJc w:val="left"/>
      <w:pPr>
        <w:tabs>
          <w:tab w:val="num" w:pos="360"/>
        </w:tabs>
        <w:ind w:left="360" w:hanging="360"/>
      </w:pPr>
    </w:lvl>
  </w:abstractNum>
  <w:abstractNum w:abstractNumId="9">
    <w:nsid w:val="FFFFFF89"/>
    <w:multiLevelType w:val="singleLevel"/>
    <w:tmpl w:val="087A88C0"/>
    <w:lvl w:ilvl="0">
      <w:start w:val="1"/>
      <w:numFmt w:val="bullet"/>
      <w:lvlText w:val=""/>
      <w:lvlJc w:val="left"/>
      <w:pPr>
        <w:tabs>
          <w:tab w:val="num" w:pos="360"/>
        </w:tabs>
        <w:ind w:left="360" w:hanging="360"/>
      </w:pPr>
      <w:rPr>
        <w:rFonts w:ascii="Symbol" w:hAnsi="Symbol" w:hint="default"/>
      </w:rPr>
    </w:lvl>
  </w:abstractNum>
  <w:abstractNum w:abstractNumId="10">
    <w:nsid w:val="06732ACC"/>
    <w:multiLevelType w:val="multilevel"/>
    <w:tmpl w:val="2680545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93E5123"/>
    <w:multiLevelType w:val="hybridMultilevel"/>
    <w:tmpl w:val="9938945A"/>
    <w:lvl w:ilvl="0" w:tplc="87FAF506">
      <w:start w:val="1"/>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nsid w:val="1967485E"/>
    <w:multiLevelType w:val="hybridMultilevel"/>
    <w:tmpl w:val="23107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AF0333"/>
    <w:multiLevelType w:val="hybridMultilevel"/>
    <w:tmpl w:val="CB0E7F4E"/>
    <w:lvl w:ilvl="0" w:tplc="E09099E0">
      <w:start w:val="1"/>
      <w:numFmt w:val="lowerLetter"/>
      <w:lvlText w:val="%1."/>
      <w:lvlJc w:val="left"/>
      <w:pPr>
        <w:tabs>
          <w:tab w:val="num" w:pos="720"/>
        </w:tabs>
        <w:ind w:left="720" w:hanging="360"/>
      </w:pPr>
      <w:rPr>
        <w:rFonts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35C2AAE"/>
    <w:multiLevelType w:val="hybridMultilevel"/>
    <w:tmpl w:val="1862B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D7699D"/>
    <w:multiLevelType w:val="hybridMultilevel"/>
    <w:tmpl w:val="4F7A66F0"/>
    <w:lvl w:ilvl="0" w:tplc="1C763568">
      <w:start w:val="1"/>
      <w:numFmt w:val="lowerRoman"/>
      <w:lvlText w:val="%1."/>
      <w:lvlJc w:val="left"/>
      <w:pPr>
        <w:ind w:left="901" w:hanging="720"/>
      </w:pPr>
      <w:rPr>
        <w:rFonts w:hint="default"/>
      </w:rPr>
    </w:lvl>
    <w:lvl w:ilvl="1" w:tplc="0C090019" w:tentative="1">
      <w:start w:val="1"/>
      <w:numFmt w:val="lowerLetter"/>
      <w:lvlText w:val="%2."/>
      <w:lvlJc w:val="left"/>
      <w:pPr>
        <w:ind w:left="1261" w:hanging="360"/>
      </w:pPr>
    </w:lvl>
    <w:lvl w:ilvl="2" w:tplc="0C09001B" w:tentative="1">
      <w:start w:val="1"/>
      <w:numFmt w:val="lowerRoman"/>
      <w:lvlText w:val="%3."/>
      <w:lvlJc w:val="right"/>
      <w:pPr>
        <w:ind w:left="1981" w:hanging="180"/>
      </w:pPr>
    </w:lvl>
    <w:lvl w:ilvl="3" w:tplc="0C09000F" w:tentative="1">
      <w:start w:val="1"/>
      <w:numFmt w:val="decimal"/>
      <w:lvlText w:val="%4."/>
      <w:lvlJc w:val="left"/>
      <w:pPr>
        <w:ind w:left="2701" w:hanging="360"/>
      </w:pPr>
    </w:lvl>
    <w:lvl w:ilvl="4" w:tplc="0C090019" w:tentative="1">
      <w:start w:val="1"/>
      <w:numFmt w:val="lowerLetter"/>
      <w:lvlText w:val="%5."/>
      <w:lvlJc w:val="left"/>
      <w:pPr>
        <w:ind w:left="3421" w:hanging="360"/>
      </w:pPr>
    </w:lvl>
    <w:lvl w:ilvl="5" w:tplc="0C09001B" w:tentative="1">
      <w:start w:val="1"/>
      <w:numFmt w:val="lowerRoman"/>
      <w:lvlText w:val="%6."/>
      <w:lvlJc w:val="right"/>
      <w:pPr>
        <w:ind w:left="4141" w:hanging="180"/>
      </w:pPr>
    </w:lvl>
    <w:lvl w:ilvl="6" w:tplc="0C09000F" w:tentative="1">
      <w:start w:val="1"/>
      <w:numFmt w:val="decimal"/>
      <w:lvlText w:val="%7."/>
      <w:lvlJc w:val="left"/>
      <w:pPr>
        <w:ind w:left="4861" w:hanging="360"/>
      </w:pPr>
    </w:lvl>
    <w:lvl w:ilvl="7" w:tplc="0C090019" w:tentative="1">
      <w:start w:val="1"/>
      <w:numFmt w:val="lowerLetter"/>
      <w:lvlText w:val="%8."/>
      <w:lvlJc w:val="left"/>
      <w:pPr>
        <w:ind w:left="5581" w:hanging="360"/>
      </w:pPr>
    </w:lvl>
    <w:lvl w:ilvl="8" w:tplc="0C09001B" w:tentative="1">
      <w:start w:val="1"/>
      <w:numFmt w:val="lowerRoman"/>
      <w:lvlText w:val="%9."/>
      <w:lvlJc w:val="right"/>
      <w:pPr>
        <w:ind w:left="6301" w:hanging="180"/>
      </w:pPr>
    </w:lvl>
  </w:abstractNum>
  <w:abstractNum w:abstractNumId="16">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38A07EBC"/>
    <w:multiLevelType w:val="hybridMultilevel"/>
    <w:tmpl w:val="BE6E3A98"/>
    <w:lvl w:ilvl="0" w:tplc="34948F58">
      <w:start w:val="1"/>
      <w:numFmt w:val="lowerRoman"/>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nsid w:val="38AE2171"/>
    <w:multiLevelType w:val="hybridMultilevel"/>
    <w:tmpl w:val="66A2D65E"/>
    <w:lvl w:ilvl="0" w:tplc="04CEB0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21">
    <w:nsid w:val="3E701DAA"/>
    <w:multiLevelType w:val="hybridMultilevel"/>
    <w:tmpl w:val="7D024AA6"/>
    <w:lvl w:ilvl="0" w:tplc="DCDEAE34">
      <w:start w:val="1"/>
      <w:numFmt w:val="bullet"/>
      <w:lvlText w:val=""/>
      <w:lvlJc w:val="left"/>
      <w:pPr>
        <w:ind w:left="720" w:hanging="360"/>
      </w:pPr>
      <w:rPr>
        <w:rFonts w:ascii="Symbol" w:hAnsi="Symbol" w:hint="default"/>
      </w:rPr>
    </w:lvl>
    <w:lvl w:ilvl="1" w:tplc="96D4C624">
      <w:start w:val="1"/>
      <w:numFmt w:val="bullet"/>
      <w:lvlText w:val="o"/>
      <w:lvlJc w:val="left"/>
      <w:pPr>
        <w:ind w:left="1440" w:hanging="360"/>
      </w:pPr>
      <w:rPr>
        <w:rFonts w:ascii="Courier New" w:hAnsi="Courier New" w:cs="Courier New" w:hint="default"/>
      </w:rPr>
    </w:lvl>
    <w:lvl w:ilvl="2" w:tplc="DD386A6C" w:tentative="1">
      <w:start w:val="1"/>
      <w:numFmt w:val="bullet"/>
      <w:lvlText w:val=""/>
      <w:lvlJc w:val="left"/>
      <w:pPr>
        <w:ind w:left="2160" w:hanging="360"/>
      </w:pPr>
      <w:rPr>
        <w:rFonts w:ascii="Wingdings" w:hAnsi="Wingdings" w:hint="default"/>
      </w:rPr>
    </w:lvl>
    <w:lvl w:ilvl="3" w:tplc="245074D0" w:tentative="1">
      <w:start w:val="1"/>
      <w:numFmt w:val="bullet"/>
      <w:lvlText w:val=""/>
      <w:lvlJc w:val="left"/>
      <w:pPr>
        <w:ind w:left="2880" w:hanging="360"/>
      </w:pPr>
      <w:rPr>
        <w:rFonts w:ascii="Symbol" w:hAnsi="Symbol" w:hint="default"/>
      </w:rPr>
    </w:lvl>
    <w:lvl w:ilvl="4" w:tplc="BAC837D6" w:tentative="1">
      <w:start w:val="1"/>
      <w:numFmt w:val="bullet"/>
      <w:lvlText w:val="o"/>
      <w:lvlJc w:val="left"/>
      <w:pPr>
        <w:ind w:left="3600" w:hanging="360"/>
      </w:pPr>
      <w:rPr>
        <w:rFonts w:ascii="Courier New" w:hAnsi="Courier New" w:cs="Courier New" w:hint="default"/>
      </w:rPr>
    </w:lvl>
    <w:lvl w:ilvl="5" w:tplc="9A72824A" w:tentative="1">
      <w:start w:val="1"/>
      <w:numFmt w:val="bullet"/>
      <w:lvlText w:val=""/>
      <w:lvlJc w:val="left"/>
      <w:pPr>
        <w:ind w:left="4320" w:hanging="360"/>
      </w:pPr>
      <w:rPr>
        <w:rFonts w:ascii="Wingdings" w:hAnsi="Wingdings" w:hint="default"/>
      </w:rPr>
    </w:lvl>
    <w:lvl w:ilvl="6" w:tplc="F8883582" w:tentative="1">
      <w:start w:val="1"/>
      <w:numFmt w:val="bullet"/>
      <w:lvlText w:val=""/>
      <w:lvlJc w:val="left"/>
      <w:pPr>
        <w:ind w:left="5040" w:hanging="360"/>
      </w:pPr>
      <w:rPr>
        <w:rFonts w:ascii="Symbol" w:hAnsi="Symbol" w:hint="default"/>
      </w:rPr>
    </w:lvl>
    <w:lvl w:ilvl="7" w:tplc="2A86AF74" w:tentative="1">
      <w:start w:val="1"/>
      <w:numFmt w:val="bullet"/>
      <w:lvlText w:val="o"/>
      <w:lvlJc w:val="left"/>
      <w:pPr>
        <w:ind w:left="5760" w:hanging="360"/>
      </w:pPr>
      <w:rPr>
        <w:rFonts w:ascii="Courier New" w:hAnsi="Courier New" w:cs="Courier New" w:hint="default"/>
      </w:rPr>
    </w:lvl>
    <w:lvl w:ilvl="8" w:tplc="8B06CA88" w:tentative="1">
      <w:start w:val="1"/>
      <w:numFmt w:val="bullet"/>
      <w:lvlText w:val=""/>
      <w:lvlJc w:val="left"/>
      <w:pPr>
        <w:ind w:left="6480" w:hanging="360"/>
      </w:pPr>
      <w:rPr>
        <w:rFonts w:ascii="Wingdings" w:hAnsi="Wingdings" w:hint="default"/>
      </w:rPr>
    </w:lvl>
  </w:abstractNum>
  <w:abstractNum w:abstractNumId="22">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23">
    <w:nsid w:val="459D5BBE"/>
    <w:multiLevelType w:val="hybridMultilevel"/>
    <w:tmpl w:val="A266AFB6"/>
    <w:lvl w:ilvl="0" w:tplc="9CF4B1D4">
      <w:start w:val="1"/>
      <w:numFmt w:val="bullet"/>
      <w:lvlText w:val=""/>
      <w:lvlJc w:val="left"/>
      <w:pPr>
        <w:ind w:left="720" w:hanging="360"/>
      </w:pPr>
      <w:rPr>
        <w:rFonts w:ascii="Wingdings" w:hAnsi="Wingdings" w:hint="default"/>
      </w:rPr>
    </w:lvl>
    <w:lvl w:ilvl="1" w:tplc="C6FC588C">
      <w:start w:val="1"/>
      <w:numFmt w:val="bullet"/>
      <w:lvlText w:val="o"/>
      <w:lvlJc w:val="left"/>
      <w:pPr>
        <w:ind w:left="1440" w:hanging="360"/>
      </w:pPr>
      <w:rPr>
        <w:rFonts w:ascii="Courier New" w:hAnsi="Courier New" w:cs="Courier New" w:hint="default"/>
      </w:rPr>
    </w:lvl>
    <w:lvl w:ilvl="2" w:tplc="6CDEE4EC" w:tentative="1">
      <w:start w:val="1"/>
      <w:numFmt w:val="bullet"/>
      <w:lvlText w:val=""/>
      <w:lvlJc w:val="left"/>
      <w:pPr>
        <w:ind w:left="2160" w:hanging="360"/>
      </w:pPr>
      <w:rPr>
        <w:rFonts w:ascii="Wingdings" w:hAnsi="Wingdings" w:hint="default"/>
      </w:rPr>
    </w:lvl>
    <w:lvl w:ilvl="3" w:tplc="C5A4CD62" w:tentative="1">
      <w:start w:val="1"/>
      <w:numFmt w:val="bullet"/>
      <w:lvlText w:val=""/>
      <w:lvlJc w:val="left"/>
      <w:pPr>
        <w:ind w:left="2880" w:hanging="360"/>
      </w:pPr>
      <w:rPr>
        <w:rFonts w:ascii="Symbol" w:hAnsi="Symbol" w:hint="default"/>
      </w:rPr>
    </w:lvl>
    <w:lvl w:ilvl="4" w:tplc="E57C83C0" w:tentative="1">
      <w:start w:val="1"/>
      <w:numFmt w:val="bullet"/>
      <w:lvlText w:val="o"/>
      <w:lvlJc w:val="left"/>
      <w:pPr>
        <w:ind w:left="3600" w:hanging="360"/>
      </w:pPr>
      <w:rPr>
        <w:rFonts w:ascii="Courier New" w:hAnsi="Courier New" w:cs="Courier New" w:hint="default"/>
      </w:rPr>
    </w:lvl>
    <w:lvl w:ilvl="5" w:tplc="BE487C0C" w:tentative="1">
      <w:start w:val="1"/>
      <w:numFmt w:val="bullet"/>
      <w:lvlText w:val=""/>
      <w:lvlJc w:val="left"/>
      <w:pPr>
        <w:ind w:left="4320" w:hanging="360"/>
      </w:pPr>
      <w:rPr>
        <w:rFonts w:ascii="Wingdings" w:hAnsi="Wingdings" w:hint="default"/>
      </w:rPr>
    </w:lvl>
    <w:lvl w:ilvl="6" w:tplc="40B84476" w:tentative="1">
      <w:start w:val="1"/>
      <w:numFmt w:val="bullet"/>
      <w:lvlText w:val=""/>
      <w:lvlJc w:val="left"/>
      <w:pPr>
        <w:ind w:left="5040" w:hanging="360"/>
      </w:pPr>
      <w:rPr>
        <w:rFonts w:ascii="Symbol" w:hAnsi="Symbol" w:hint="default"/>
      </w:rPr>
    </w:lvl>
    <w:lvl w:ilvl="7" w:tplc="F4B8F660" w:tentative="1">
      <w:start w:val="1"/>
      <w:numFmt w:val="bullet"/>
      <w:lvlText w:val="o"/>
      <w:lvlJc w:val="left"/>
      <w:pPr>
        <w:ind w:left="5760" w:hanging="360"/>
      </w:pPr>
      <w:rPr>
        <w:rFonts w:ascii="Courier New" w:hAnsi="Courier New" w:cs="Courier New" w:hint="default"/>
      </w:rPr>
    </w:lvl>
    <w:lvl w:ilvl="8" w:tplc="64DA715E" w:tentative="1">
      <w:start w:val="1"/>
      <w:numFmt w:val="bullet"/>
      <w:lvlText w:val=""/>
      <w:lvlJc w:val="left"/>
      <w:pPr>
        <w:ind w:left="6480" w:hanging="360"/>
      </w:pPr>
      <w:rPr>
        <w:rFonts w:ascii="Wingdings" w:hAnsi="Wingdings" w:hint="default"/>
      </w:rPr>
    </w:lvl>
  </w:abstractNum>
  <w:abstractNum w:abstractNumId="24">
    <w:nsid w:val="52CA544A"/>
    <w:multiLevelType w:val="singleLevel"/>
    <w:tmpl w:val="AED6D67E"/>
    <w:lvl w:ilvl="0">
      <w:start w:val="1"/>
      <w:numFmt w:val="decimal"/>
      <w:pStyle w:val="references"/>
      <w:lvlText w:val="[%1]"/>
      <w:lvlJc w:val="left"/>
      <w:pPr>
        <w:tabs>
          <w:tab w:val="num" w:pos="1170"/>
        </w:tabs>
        <w:ind w:left="1170" w:hanging="360"/>
      </w:pPr>
      <w:rPr>
        <w:rFonts w:ascii="Times New Roman" w:hAnsi="Times New Roman" w:cs="Times New Roman" w:hint="default"/>
        <w:b w:val="0"/>
        <w:bCs w:val="0"/>
        <w:i w:val="0"/>
        <w:iCs w:val="0"/>
        <w:sz w:val="16"/>
        <w:szCs w:val="16"/>
      </w:rPr>
    </w:lvl>
  </w:abstractNum>
  <w:abstractNum w:abstractNumId="25">
    <w:nsid w:val="54242F71"/>
    <w:multiLevelType w:val="hybridMultilevel"/>
    <w:tmpl w:val="C71AA8AE"/>
    <w:lvl w:ilvl="0" w:tplc="717C0D40">
      <w:start w:val="2"/>
      <w:numFmt w:val="decimal"/>
      <w:lvlText w:val="%1"/>
      <w:lvlJc w:val="left"/>
      <w:pPr>
        <w:tabs>
          <w:tab w:val="num" w:pos="720"/>
        </w:tabs>
        <w:ind w:left="720" w:hanging="360"/>
      </w:pPr>
      <w:rPr>
        <w:rFonts w:hint="default"/>
      </w:rPr>
    </w:lvl>
    <w:lvl w:ilvl="1" w:tplc="9656DD62">
      <w:start w:val="1"/>
      <w:numFmt w:val="lowerLetter"/>
      <w:lvlText w:val="%2."/>
      <w:lvlJc w:val="left"/>
      <w:pPr>
        <w:tabs>
          <w:tab w:val="num" w:pos="1440"/>
        </w:tabs>
        <w:ind w:left="1440" w:hanging="360"/>
      </w:pPr>
    </w:lvl>
    <w:lvl w:ilvl="2" w:tplc="A3C0A0B0">
      <w:start w:val="1"/>
      <w:numFmt w:val="lowerRoman"/>
      <w:lvlText w:val="%3."/>
      <w:lvlJc w:val="right"/>
      <w:pPr>
        <w:tabs>
          <w:tab w:val="num" w:pos="2160"/>
        </w:tabs>
        <w:ind w:left="2160" w:hanging="180"/>
      </w:pPr>
    </w:lvl>
    <w:lvl w:ilvl="3" w:tplc="FB84B5BC">
      <w:start w:val="1"/>
      <w:numFmt w:val="decimal"/>
      <w:lvlText w:val="%4."/>
      <w:lvlJc w:val="left"/>
      <w:pPr>
        <w:tabs>
          <w:tab w:val="num" w:pos="2880"/>
        </w:tabs>
        <w:ind w:left="2880" w:hanging="360"/>
      </w:pPr>
    </w:lvl>
    <w:lvl w:ilvl="4" w:tplc="8DC8C26C">
      <w:start w:val="1"/>
      <w:numFmt w:val="lowerLetter"/>
      <w:lvlText w:val="%5."/>
      <w:lvlJc w:val="left"/>
      <w:pPr>
        <w:tabs>
          <w:tab w:val="num" w:pos="3600"/>
        </w:tabs>
        <w:ind w:left="3600" w:hanging="360"/>
      </w:pPr>
    </w:lvl>
    <w:lvl w:ilvl="5" w:tplc="4E3222B0">
      <w:start w:val="1"/>
      <w:numFmt w:val="lowerRoman"/>
      <w:lvlText w:val="%6."/>
      <w:lvlJc w:val="right"/>
      <w:pPr>
        <w:tabs>
          <w:tab w:val="num" w:pos="4320"/>
        </w:tabs>
        <w:ind w:left="4320" w:hanging="180"/>
      </w:pPr>
    </w:lvl>
    <w:lvl w:ilvl="6" w:tplc="24F67AC6">
      <w:start w:val="1"/>
      <w:numFmt w:val="decimal"/>
      <w:lvlText w:val="%7."/>
      <w:lvlJc w:val="left"/>
      <w:pPr>
        <w:tabs>
          <w:tab w:val="num" w:pos="5040"/>
        </w:tabs>
        <w:ind w:left="5040" w:hanging="360"/>
      </w:pPr>
    </w:lvl>
    <w:lvl w:ilvl="7" w:tplc="8826B434">
      <w:start w:val="1"/>
      <w:numFmt w:val="lowerLetter"/>
      <w:lvlText w:val="%8."/>
      <w:lvlJc w:val="left"/>
      <w:pPr>
        <w:tabs>
          <w:tab w:val="num" w:pos="5760"/>
        </w:tabs>
        <w:ind w:left="5760" w:hanging="360"/>
      </w:pPr>
    </w:lvl>
    <w:lvl w:ilvl="8" w:tplc="DD0CA83A">
      <w:start w:val="1"/>
      <w:numFmt w:val="lowerRoman"/>
      <w:lvlText w:val="%9."/>
      <w:lvlJc w:val="right"/>
      <w:pPr>
        <w:tabs>
          <w:tab w:val="num" w:pos="6480"/>
        </w:tabs>
        <w:ind w:left="6480" w:hanging="180"/>
      </w:pPr>
    </w:lvl>
  </w:abstractNum>
  <w:abstractNum w:abstractNumId="26">
    <w:nsid w:val="5F7C513B"/>
    <w:multiLevelType w:val="hybridMultilevel"/>
    <w:tmpl w:val="C0D66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9A4499"/>
    <w:multiLevelType w:val="hybridMultilevel"/>
    <w:tmpl w:val="CD70D336"/>
    <w:lvl w:ilvl="0" w:tplc="2E004454">
      <w:start w:val="1"/>
      <w:numFmt w:val="bullet"/>
      <w:lvlText w:val=""/>
      <w:lvlJc w:val="left"/>
      <w:pPr>
        <w:ind w:left="720" w:hanging="360"/>
      </w:pPr>
      <w:rPr>
        <w:rFonts w:ascii="Wingdings" w:hAnsi="Wingdings"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8">
    <w:nsid w:val="6AC715FD"/>
    <w:multiLevelType w:val="hybridMultilevel"/>
    <w:tmpl w:val="7360C92A"/>
    <w:lvl w:ilvl="0" w:tplc="04090005">
      <w:start w:val="4"/>
      <w:numFmt w:val="bullet"/>
      <w:lvlText w:val=""/>
      <w:lvlJc w:val="left"/>
      <w:pPr>
        <w:ind w:left="720" w:hanging="360"/>
      </w:pPr>
      <w:rPr>
        <w:rFonts w:ascii="Symbol" w:eastAsiaTheme="minorHAnsi" w:hAnsi="Symbol" w:cs="Symbol" w:hint="default"/>
        <w:color w:val="00000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402C58"/>
    <w:multiLevelType w:val="hybridMultilevel"/>
    <w:tmpl w:val="F1F87D58"/>
    <w:lvl w:ilvl="0" w:tplc="5924143A">
      <w:start w:val="1"/>
      <w:numFmt w:val="decimal"/>
      <w:pStyle w:val="figurecaption"/>
      <w:lvlText w:val="Figure %1. "/>
      <w:lvlJc w:val="left"/>
      <w:pPr>
        <w:tabs>
          <w:tab w:val="num" w:pos="1350"/>
        </w:tabs>
      </w:pPr>
      <w:rPr>
        <w:rFonts w:ascii="Times New Roman" w:hAnsi="Times New Roman" w:cs="Times New Roman" w:hint="default"/>
        <w:b w:val="0"/>
        <w:bCs w:val="0"/>
        <w:i w:val="0"/>
        <w:iCs w:val="0"/>
        <w:color w:val="auto"/>
        <w:sz w:val="16"/>
        <w:szCs w:val="16"/>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1">
    <w:nsid w:val="6DC3293B"/>
    <w:multiLevelType w:val="singleLevel"/>
    <w:tmpl w:val="3A8EC28E"/>
    <w:lvl w:ilvl="0">
      <w:start w:val="1"/>
      <w:numFmt w:val="decimal"/>
      <w:lvlText w:val="[%1]"/>
      <w:lvlJc w:val="left"/>
      <w:pPr>
        <w:tabs>
          <w:tab w:val="num" w:pos="360"/>
        </w:tabs>
        <w:ind w:left="360" w:hanging="360"/>
      </w:pPr>
    </w:lvl>
  </w:abstractNum>
  <w:abstractNum w:abstractNumId="32">
    <w:nsid w:val="74727A5F"/>
    <w:multiLevelType w:val="hybridMultilevel"/>
    <w:tmpl w:val="B97EC014"/>
    <w:lvl w:ilvl="0" w:tplc="597A2940">
      <w:start w:val="1"/>
      <w:numFmt w:val="bullet"/>
      <w:lvlText w:val=""/>
      <w:lvlJc w:val="left"/>
      <w:pPr>
        <w:ind w:left="720" w:hanging="360"/>
      </w:pPr>
      <w:rPr>
        <w:rFonts w:ascii="Wingdings" w:hAnsi="Wingdings" w:hint="default"/>
      </w:rPr>
    </w:lvl>
    <w:lvl w:ilvl="1" w:tplc="E3E21BBC">
      <w:start w:val="1"/>
      <w:numFmt w:val="bullet"/>
      <w:lvlText w:val="o"/>
      <w:lvlJc w:val="left"/>
      <w:pPr>
        <w:ind w:left="1440" w:hanging="360"/>
      </w:pPr>
      <w:rPr>
        <w:rFonts w:ascii="Courier New" w:hAnsi="Courier New" w:cs="Courier New" w:hint="default"/>
      </w:rPr>
    </w:lvl>
    <w:lvl w:ilvl="2" w:tplc="3A20358A" w:tentative="1">
      <w:start w:val="1"/>
      <w:numFmt w:val="bullet"/>
      <w:lvlText w:val=""/>
      <w:lvlJc w:val="left"/>
      <w:pPr>
        <w:ind w:left="2160" w:hanging="360"/>
      </w:pPr>
      <w:rPr>
        <w:rFonts w:ascii="Wingdings" w:hAnsi="Wingdings" w:hint="default"/>
      </w:rPr>
    </w:lvl>
    <w:lvl w:ilvl="3" w:tplc="7EA2ABFA" w:tentative="1">
      <w:start w:val="1"/>
      <w:numFmt w:val="bullet"/>
      <w:lvlText w:val=""/>
      <w:lvlJc w:val="left"/>
      <w:pPr>
        <w:ind w:left="2880" w:hanging="360"/>
      </w:pPr>
      <w:rPr>
        <w:rFonts w:ascii="Symbol" w:hAnsi="Symbol" w:hint="default"/>
      </w:rPr>
    </w:lvl>
    <w:lvl w:ilvl="4" w:tplc="008A0A86" w:tentative="1">
      <w:start w:val="1"/>
      <w:numFmt w:val="bullet"/>
      <w:lvlText w:val="o"/>
      <w:lvlJc w:val="left"/>
      <w:pPr>
        <w:ind w:left="3600" w:hanging="360"/>
      </w:pPr>
      <w:rPr>
        <w:rFonts w:ascii="Courier New" w:hAnsi="Courier New" w:cs="Courier New" w:hint="default"/>
      </w:rPr>
    </w:lvl>
    <w:lvl w:ilvl="5" w:tplc="33989AB4" w:tentative="1">
      <w:start w:val="1"/>
      <w:numFmt w:val="bullet"/>
      <w:lvlText w:val=""/>
      <w:lvlJc w:val="left"/>
      <w:pPr>
        <w:ind w:left="4320" w:hanging="360"/>
      </w:pPr>
      <w:rPr>
        <w:rFonts w:ascii="Wingdings" w:hAnsi="Wingdings" w:hint="default"/>
      </w:rPr>
    </w:lvl>
    <w:lvl w:ilvl="6" w:tplc="80EA19A0" w:tentative="1">
      <w:start w:val="1"/>
      <w:numFmt w:val="bullet"/>
      <w:lvlText w:val=""/>
      <w:lvlJc w:val="left"/>
      <w:pPr>
        <w:ind w:left="5040" w:hanging="360"/>
      </w:pPr>
      <w:rPr>
        <w:rFonts w:ascii="Symbol" w:hAnsi="Symbol" w:hint="default"/>
      </w:rPr>
    </w:lvl>
    <w:lvl w:ilvl="7" w:tplc="62EC95F4" w:tentative="1">
      <w:start w:val="1"/>
      <w:numFmt w:val="bullet"/>
      <w:lvlText w:val="o"/>
      <w:lvlJc w:val="left"/>
      <w:pPr>
        <w:ind w:left="5760" w:hanging="360"/>
      </w:pPr>
      <w:rPr>
        <w:rFonts w:ascii="Courier New" w:hAnsi="Courier New" w:cs="Courier New" w:hint="default"/>
      </w:rPr>
    </w:lvl>
    <w:lvl w:ilvl="8" w:tplc="4896362A" w:tentative="1">
      <w:start w:val="1"/>
      <w:numFmt w:val="bullet"/>
      <w:lvlText w:val=""/>
      <w:lvlJc w:val="left"/>
      <w:pPr>
        <w:ind w:left="6480" w:hanging="360"/>
      </w:pPr>
      <w:rPr>
        <w:rFonts w:ascii="Wingdings" w:hAnsi="Wingdings" w:hint="default"/>
      </w:rPr>
    </w:lvl>
  </w:abstractNum>
  <w:abstractNum w:abstractNumId="33">
    <w:nsid w:val="7AF4376F"/>
    <w:multiLevelType w:val="hybridMultilevel"/>
    <w:tmpl w:val="DB9EF2BA"/>
    <w:lvl w:ilvl="0" w:tplc="04090005">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nsid w:val="7BF52786"/>
    <w:multiLevelType w:val="hybridMultilevel"/>
    <w:tmpl w:val="D06EB76C"/>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nsid w:val="7F29161E"/>
    <w:multiLevelType w:val="hybridMultilevel"/>
    <w:tmpl w:val="53DE0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9"/>
  </w:num>
  <w:num w:numId="3">
    <w:abstractNumId w:val="16"/>
  </w:num>
  <w:num w:numId="4">
    <w:abstractNumId w:val="22"/>
  </w:num>
  <w:num w:numId="5">
    <w:abstractNumId w:val="22"/>
  </w:num>
  <w:num w:numId="6">
    <w:abstractNumId w:val="22"/>
  </w:num>
  <w:num w:numId="7">
    <w:abstractNumId w:val="22"/>
  </w:num>
  <w:num w:numId="8">
    <w:abstractNumId w:val="24"/>
  </w:num>
  <w:num w:numId="9">
    <w:abstractNumId w:val="30"/>
  </w:num>
  <w:num w:numId="10">
    <w:abstractNumId w:val="20"/>
  </w:num>
  <w:num w:numId="11">
    <w:abstractNumId w:val="13"/>
  </w:num>
  <w:num w:numId="12">
    <w:abstractNumId w:val="10"/>
  </w:num>
  <w:num w:numId="13">
    <w:abstractNumId w:val="11"/>
  </w:num>
  <w:num w:numId="14">
    <w:abstractNumId w:val="25"/>
  </w:num>
  <w:num w:numId="15">
    <w:abstractNumId w:val="31"/>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8"/>
  </w:num>
  <w:num w:numId="27">
    <w:abstractNumId w:val="34"/>
  </w:num>
  <w:num w:numId="28">
    <w:abstractNumId w:val="35"/>
  </w:num>
  <w:num w:numId="29">
    <w:abstractNumId w:val="27"/>
  </w:num>
  <w:num w:numId="30">
    <w:abstractNumId w:val="32"/>
  </w:num>
  <w:num w:numId="31">
    <w:abstractNumId w:val="23"/>
  </w:num>
  <w:num w:numId="32">
    <w:abstractNumId w:val="21"/>
  </w:num>
  <w:num w:numId="33">
    <w:abstractNumId w:val="14"/>
  </w:num>
  <w:num w:numId="34">
    <w:abstractNumId w:val="22"/>
  </w:num>
  <w:num w:numId="35">
    <w:abstractNumId w:val="22"/>
  </w:num>
  <w:num w:numId="36">
    <w:abstractNumId w:val="19"/>
  </w:num>
  <w:num w:numId="37">
    <w:abstractNumId w:val="33"/>
  </w:num>
  <w:num w:numId="38">
    <w:abstractNumId w:val="12"/>
  </w:num>
  <w:num w:numId="39">
    <w:abstractNumId w:val="28"/>
  </w:num>
  <w:num w:numId="40">
    <w:abstractNumId w:val="15"/>
  </w:num>
  <w:num w:numId="4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oNotHyphenateCaps/>
  <w:characterSpacingControl w:val="doNotCompress"/>
  <w:doNotValidateAgainstSchema/>
  <w:doNotDemarcateInvalidXml/>
  <w:footnotePr>
    <w:footnote w:id="0"/>
    <w:footnote w:id="1"/>
  </w:footnotePr>
  <w:endnotePr>
    <w:endnote w:id="0"/>
    <w:endnote w:id="1"/>
  </w:endnotePr>
  <w:compat/>
  <w:rsids>
    <w:rsidRoot w:val="005D06A3"/>
    <w:rsid w:val="00001A2C"/>
    <w:rsid w:val="000024F0"/>
    <w:rsid w:val="000036B1"/>
    <w:rsid w:val="00003969"/>
    <w:rsid w:val="00004249"/>
    <w:rsid w:val="00005692"/>
    <w:rsid w:val="00005D1F"/>
    <w:rsid w:val="00006AA1"/>
    <w:rsid w:val="0000785B"/>
    <w:rsid w:val="000100D2"/>
    <w:rsid w:val="000105AA"/>
    <w:rsid w:val="00011F7A"/>
    <w:rsid w:val="00012DA7"/>
    <w:rsid w:val="000166C0"/>
    <w:rsid w:val="00017A7B"/>
    <w:rsid w:val="000222FC"/>
    <w:rsid w:val="00022C37"/>
    <w:rsid w:val="00023FEB"/>
    <w:rsid w:val="0002470E"/>
    <w:rsid w:val="0002667A"/>
    <w:rsid w:val="000270B3"/>
    <w:rsid w:val="00027570"/>
    <w:rsid w:val="000278A5"/>
    <w:rsid w:val="00027EEC"/>
    <w:rsid w:val="0003128F"/>
    <w:rsid w:val="0003163B"/>
    <w:rsid w:val="00032051"/>
    <w:rsid w:val="0003276D"/>
    <w:rsid w:val="0003378C"/>
    <w:rsid w:val="00034AA9"/>
    <w:rsid w:val="00035A7E"/>
    <w:rsid w:val="00036468"/>
    <w:rsid w:val="000370A8"/>
    <w:rsid w:val="0004145C"/>
    <w:rsid w:val="00043286"/>
    <w:rsid w:val="0004477B"/>
    <w:rsid w:val="00044D07"/>
    <w:rsid w:val="0004530E"/>
    <w:rsid w:val="00046BC5"/>
    <w:rsid w:val="000478B9"/>
    <w:rsid w:val="00052D8C"/>
    <w:rsid w:val="000532E9"/>
    <w:rsid w:val="000557EE"/>
    <w:rsid w:val="0005598E"/>
    <w:rsid w:val="00056177"/>
    <w:rsid w:val="0005673D"/>
    <w:rsid w:val="00056EC7"/>
    <w:rsid w:val="00057FB6"/>
    <w:rsid w:val="00061058"/>
    <w:rsid w:val="00061659"/>
    <w:rsid w:val="000616AD"/>
    <w:rsid w:val="000624C9"/>
    <w:rsid w:val="0006291B"/>
    <w:rsid w:val="0006367B"/>
    <w:rsid w:val="00063BCE"/>
    <w:rsid w:val="00065707"/>
    <w:rsid w:val="000659F6"/>
    <w:rsid w:val="00065FEF"/>
    <w:rsid w:val="0006696C"/>
    <w:rsid w:val="00066D0B"/>
    <w:rsid w:val="000700CB"/>
    <w:rsid w:val="00074A79"/>
    <w:rsid w:val="00080AED"/>
    <w:rsid w:val="0008124C"/>
    <w:rsid w:val="00081F4B"/>
    <w:rsid w:val="000823E6"/>
    <w:rsid w:val="00082C55"/>
    <w:rsid w:val="00084E4A"/>
    <w:rsid w:val="000853D1"/>
    <w:rsid w:val="00085BFF"/>
    <w:rsid w:val="00086C38"/>
    <w:rsid w:val="00087683"/>
    <w:rsid w:val="000905E3"/>
    <w:rsid w:val="00091F9B"/>
    <w:rsid w:val="0009621D"/>
    <w:rsid w:val="0009724D"/>
    <w:rsid w:val="000975C9"/>
    <w:rsid w:val="000A0923"/>
    <w:rsid w:val="000A1DDC"/>
    <w:rsid w:val="000A2BE7"/>
    <w:rsid w:val="000A2D87"/>
    <w:rsid w:val="000A6360"/>
    <w:rsid w:val="000B39E4"/>
    <w:rsid w:val="000B60C2"/>
    <w:rsid w:val="000B716B"/>
    <w:rsid w:val="000B74BB"/>
    <w:rsid w:val="000C01F2"/>
    <w:rsid w:val="000C2E7F"/>
    <w:rsid w:val="000C2E92"/>
    <w:rsid w:val="000C4B27"/>
    <w:rsid w:val="000C4BC3"/>
    <w:rsid w:val="000C4DD4"/>
    <w:rsid w:val="000C5630"/>
    <w:rsid w:val="000C792B"/>
    <w:rsid w:val="000D1084"/>
    <w:rsid w:val="000D1437"/>
    <w:rsid w:val="000D664B"/>
    <w:rsid w:val="000D692D"/>
    <w:rsid w:val="000D6A63"/>
    <w:rsid w:val="000E10BE"/>
    <w:rsid w:val="000E2774"/>
    <w:rsid w:val="000E2793"/>
    <w:rsid w:val="000E341C"/>
    <w:rsid w:val="000E39D8"/>
    <w:rsid w:val="000E3A72"/>
    <w:rsid w:val="000E4BBC"/>
    <w:rsid w:val="000E7C11"/>
    <w:rsid w:val="000E7CE2"/>
    <w:rsid w:val="000F0149"/>
    <w:rsid w:val="000F0421"/>
    <w:rsid w:val="000F0AA0"/>
    <w:rsid w:val="000F1CFA"/>
    <w:rsid w:val="000F30D7"/>
    <w:rsid w:val="000F3892"/>
    <w:rsid w:val="000F3A32"/>
    <w:rsid w:val="000F3DC7"/>
    <w:rsid w:val="000F427B"/>
    <w:rsid w:val="000F5102"/>
    <w:rsid w:val="000F5FBD"/>
    <w:rsid w:val="001004EA"/>
    <w:rsid w:val="001008C6"/>
    <w:rsid w:val="00101241"/>
    <w:rsid w:val="001030B0"/>
    <w:rsid w:val="00103F7A"/>
    <w:rsid w:val="0010423D"/>
    <w:rsid w:val="001042DE"/>
    <w:rsid w:val="001057D7"/>
    <w:rsid w:val="00105C81"/>
    <w:rsid w:val="00107BC8"/>
    <w:rsid w:val="00107C27"/>
    <w:rsid w:val="00111BB1"/>
    <w:rsid w:val="00112697"/>
    <w:rsid w:val="00116493"/>
    <w:rsid w:val="00122415"/>
    <w:rsid w:val="001230EA"/>
    <w:rsid w:val="00124B68"/>
    <w:rsid w:val="0012528C"/>
    <w:rsid w:val="00126376"/>
    <w:rsid w:val="0013018F"/>
    <w:rsid w:val="001302BF"/>
    <w:rsid w:val="00131A83"/>
    <w:rsid w:val="00132C87"/>
    <w:rsid w:val="00133770"/>
    <w:rsid w:val="00134FD1"/>
    <w:rsid w:val="001355DD"/>
    <w:rsid w:val="00136E73"/>
    <w:rsid w:val="00136FE4"/>
    <w:rsid w:val="0014176F"/>
    <w:rsid w:val="00141E28"/>
    <w:rsid w:val="00142A7A"/>
    <w:rsid w:val="00143E86"/>
    <w:rsid w:val="00145FF0"/>
    <w:rsid w:val="00147B2F"/>
    <w:rsid w:val="00156A68"/>
    <w:rsid w:val="0016133D"/>
    <w:rsid w:val="00161E49"/>
    <w:rsid w:val="0016250F"/>
    <w:rsid w:val="00163000"/>
    <w:rsid w:val="00163C61"/>
    <w:rsid w:val="00166452"/>
    <w:rsid w:val="001666A1"/>
    <w:rsid w:val="00166933"/>
    <w:rsid w:val="00166A95"/>
    <w:rsid w:val="00167E25"/>
    <w:rsid w:val="001704AF"/>
    <w:rsid w:val="00171D52"/>
    <w:rsid w:val="00171F0B"/>
    <w:rsid w:val="00176D45"/>
    <w:rsid w:val="0017782E"/>
    <w:rsid w:val="00180A00"/>
    <w:rsid w:val="00181E22"/>
    <w:rsid w:val="00181F6C"/>
    <w:rsid w:val="0018227A"/>
    <w:rsid w:val="00184BDB"/>
    <w:rsid w:val="00191C7A"/>
    <w:rsid w:val="00196EEE"/>
    <w:rsid w:val="001A022B"/>
    <w:rsid w:val="001A08EB"/>
    <w:rsid w:val="001A0A56"/>
    <w:rsid w:val="001A0DF6"/>
    <w:rsid w:val="001A127E"/>
    <w:rsid w:val="001A1468"/>
    <w:rsid w:val="001A2E14"/>
    <w:rsid w:val="001A35C6"/>
    <w:rsid w:val="001B3C94"/>
    <w:rsid w:val="001B3F69"/>
    <w:rsid w:val="001B6AC0"/>
    <w:rsid w:val="001B77C6"/>
    <w:rsid w:val="001C0803"/>
    <w:rsid w:val="001C39DC"/>
    <w:rsid w:val="001C5B46"/>
    <w:rsid w:val="001C5F01"/>
    <w:rsid w:val="001C6297"/>
    <w:rsid w:val="001C6CFB"/>
    <w:rsid w:val="001C74F1"/>
    <w:rsid w:val="001C7C23"/>
    <w:rsid w:val="001C7EA4"/>
    <w:rsid w:val="001D099D"/>
    <w:rsid w:val="001D1025"/>
    <w:rsid w:val="001D3087"/>
    <w:rsid w:val="001D3C42"/>
    <w:rsid w:val="001D3DA0"/>
    <w:rsid w:val="001D4E4A"/>
    <w:rsid w:val="001D5563"/>
    <w:rsid w:val="001D7E7A"/>
    <w:rsid w:val="001D7FA6"/>
    <w:rsid w:val="001E1444"/>
    <w:rsid w:val="001E15E9"/>
    <w:rsid w:val="001E5998"/>
    <w:rsid w:val="001F0078"/>
    <w:rsid w:val="001F0F7F"/>
    <w:rsid w:val="001F1E39"/>
    <w:rsid w:val="001F4A9B"/>
    <w:rsid w:val="001F5302"/>
    <w:rsid w:val="001F536D"/>
    <w:rsid w:val="001F6B8A"/>
    <w:rsid w:val="001F6DFB"/>
    <w:rsid w:val="001F7615"/>
    <w:rsid w:val="001F7D4B"/>
    <w:rsid w:val="0020454E"/>
    <w:rsid w:val="00205C05"/>
    <w:rsid w:val="00206157"/>
    <w:rsid w:val="0021109B"/>
    <w:rsid w:val="00214E1F"/>
    <w:rsid w:val="002169A3"/>
    <w:rsid w:val="00217DDD"/>
    <w:rsid w:val="002251CD"/>
    <w:rsid w:val="00225B4B"/>
    <w:rsid w:val="00226ABE"/>
    <w:rsid w:val="0022753C"/>
    <w:rsid w:val="002312C0"/>
    <w:rsid w:val="0023228C"/>
    <w:rsid w:val="00232CE2"/>
    <w:rsid w:val="00233A7A"/>
    <w:rsid w:val="0023411F"/>
    <w:rsid w:val="0023470B"/>
    <w:rsid w:val="002349BF"/>
    <w:rsid w:val="00235A4E"/>
    <w:rsid w:val="00236E54"/>
    <w:rsid w:val="00237067"/>
    <w:rsid w:val="002377E3"/>
    <w:rsid w:val="00240663"/>
    <w:rsid w:val="00241EAA"/>
    <w:rsid w:val="0024242D"/>
    <w:rsid w:val="0024497A"/>
    <w:rsid w:val="00245489"/>
    <w:rsid w:val="002463A4"/>
    <w:rsid w:val="00246E85"/>
    <w:rsid w:val="0024701F"/>
    <w:rsid w:val="00247BF6"/>
    <w:rsid w:val="00252274"/>
    <w:rsid w:val="00253DC9"/>
    <w:rsid w:val="0025583F"/>
    <w:rsid w:val="00255ADE"/>
    <w:rsid w:val="00256858"/>
    <w:rsid w:val="002571D2"/>
    <w:rsid w:val="00260038"/>
    <w:rsid w:val="00261038"/>
    <w:rsid w:val="00264655"/>
    <w:rsid w:val="00265259"/>
    <w:rsid w:val="0026631C"/>
    <w:rsid w:val="00266646"/>
    <w:rsid w:val="0027153A"/>
    <w:rsid w:val="002725AC"/>
    <w:rsid w:val="002728E0"/>
    <w:rsid w:val="00272EEF"/>
    <w:rsid w:val="00273594"/>
    <w:rsid w:val="00273909"/>
    <w:rsid w:val="00276C44"/>
    <w:rsid w:val="00282B5F"/>
    <w:rsid w:val="0028529B"/>
    <w:rsid w:val="00285CCA"/>
    <w:rsid w:val="002868A4"/>
    <w:rsid w:val="002871D4"/>
    <w:rsid w:val="0028739C"/>
    <w:rsid w:val="00287C68"/>
    <w:rsid w:val="002974C2"/>
    <w:rsid w:val="00297EE8"/>
    <w:rsid w:val="002A039E"/>
    <w:rsid w:val="002A055E"/>
    <w:rsid w:val="002A1520"/>
    <w:rsid w:val="002A2858"/>
    <w:rsid w:val="002A397F"/>
    <w:rsid w:val="002A5607"/>
    <w:rsid w:val="002A5620"/>
    <w:rsid w:val="002A7FBF"/>
    <w:rsid w:val="002B0398"/>
    <w:rsid w:val="002B0CE5"/>
    <w:rsid w:val="002B2081"/>
    <w:rsid w:val="002B2F1E"/>
    <w:rsid w:val="002B399C"/>
    <w:rsid w:val="002B6482"/>
    <w:rsid w:val="002B77D4"/>
    <w:rsid w:val="002B7D73"/>
    <w:rsid w:val="002C0C4A"/>
    <w:rsid w:val="002C10E3"/>
    <w:rsid w:val="002C160A"/>
    <w:rsid w:val="002C1A0D"/>
    <w:rsid w:val="002C1A74"/>
    <w:rsid w:val="002C2027"/>
    <w:rsid w:val="002C2E72"/>
    <w:rsid w:val="002C4531"/>
    <w:rsid w:val="002C4539"/>
    <w:rsid w:val="002C61D4"/>
    <w:rsid w:val="002C6AB2"/>
    <w:rsid w:val="002C6E06"/>
    <w:rsid w:val="002C7CC5"/>
    <w:rsid w:val="002D1E2B"/>
    <w:rsid w:val="002D1F16"/>
    <w:rsid w:val="002D3020"/>
    <w:rsid w:val="002D5A29"/>
    <w:rsid w:val="002D6FA0"/>
    <w:rsid w:val="002E002B"/>
    <w:rsid w:val="002E0C01"/>
    <w:rsid w:val="002E0CFA"/>
    <w:rsid w:val="002E0D00"/>
    <w:rsid w:val="002E25B4"/>
    <w:rsid w:val="002E37D6"/>
    <w:rsid w:val="002E3CFC"/>
    <w:rsid w:val="002E54CA"/>
    <w:rsid w:val="002E7781"/>
    <w:rsid w:val="002F0C0B"/>
    <w:rsid w:val="002F1213"/>
    <w:rsid w:val="002F214D"/>
    <w:rsid w:val="002F2A5A"/>
    <w:rsid w:val="002F2FB7"/>
    <w:rsid w:val="002F6777"/>
    <w:rsid w:val="002F69CE"/>
    <w:rsid w:val="002F6F8A"/>
    <w:rsid w:val="002F7F2A"/>
    <w:rsid w:val="00301448"/>
    <w:rsid w:val="003018FA"/>
    <w:rsid w:val="00301C17"/>
    <w:rsid w:val="00301E11"/>
    <w:rsid w:val="00302E9D"/>
    <w:rsid w:val="00302ED5"/>
    <w:rsid w:val="00304881"/>
    <w:rsid w:val="00304E1D"/>
    <w:rsid w:val="00305E53"/>
    <w:rsid w:val="003105C2"/>
    <w:rsid w:val="00310655"/>
    <w:rsid w:val="00310C60"/>
    <w:rsid w:val="003112CB"/>
    <w:rsid w:val="0031272E"/>
    <w:rsid w:val="00313027"/>
    <w:rsid w:val="00313A1A"/>
    <w:rsid w:val="0031514B"/>
    <w:rsid w:val="00315BE7"/>
    <w:rsid w:val="00315CC2"/>
    <w:rsid w:val="00315D81"/>
    <w:rsid w:val="00322CA7"/>
    <w:rsid w:val="00322D56"/>
    <w:rsid w:val="0032512C"/>
    <w:rsid w:val="0032794C"/>
    <w:rsid w:val="00331A8A"/>
    <w:rsid w:val="003324A0"/>
    <w:rsid w:val="00332DBB"/>
    <w:rsid w:val="0033326C"/>
    <w:rsid w:val="00334760"/>
    <w:rsid w:val="0033554A"/>
    <w:rsid w:val="00335F2C"/>
    <w:rsid w:val="00337CE8"/>
    <w:rsid w:val="003405D2"/>
    <w:rsid w:val="00340D77"/>
    <w:rsid w:val="00342B6F"/>
    <w:rsid w:val="0034385B"/>
    <w:rsid w:val="00343C6D"/>
    <w:rsid w:val="00346F5A"/>
    <w:rsid w:val="0034762C"/>
    <w:rsid w:val="003521A3"/>
    <w:rsid w:val="00352F90"/>
    <w:rsid w:val="00352FC8"/>
    <w:rsid w:val="00353620"/>
    <w:rsid w:val="00353BBA"/>
    <w:rsid w:val="00354358"/>
    <w:rsid w:val="003551B2"/>
    <w:rsid w:val="0036182C"/>
    <w:rsid w:val="003622D8"/>
    <w:rsid w:val="00365C8E"/>
    <w:rsid w:val="003670AD"/>
    <w:rsid w:val="00367A5F"/>
    <w:rsid w:val="00367CD4"/>
    <w:rsid w:val="003707E4"/>
    <w:rsid w:val="00373043"/>
    <w:rsid w:val="00376A2B"/>
    <w:rsid w:val="00376B17"/>
    <w:rsid w:val="0038012A"/>
    <w:rsid w:val="00383CA6"/>
    <w:rsid w:val="003841DB"/>
    <w:rsid w:val="00386A2A"/>
    <w:rsid w:val="00392B08"/>
    <w:rsid w:val="00393A2E"/>
    <w:rsid w:val="00393EF5"/>
    <w:rsid w:val="00395C83"/>
    <w:rsid w:val="0039670C"/>
    <w:rsid w:val="003975F8"/>
    <w:rsid w:val="003A0380"/>
    <w:rsid w:val="003A11F7"/>
    <w:rsid w:val="003A314D"/>
    <w:rsid w:val="003A3F01"/>
    <w:rsid w:val="003A7C9B"/>
    <w:rsid w:val="003B066C"/>
    <w:rsid w:val="003B25C3"/>
    <w:rsid w:val="003B398A"/>
    <w:rsid w:val="003B5BB8"/>
    <w:rsid w:val="003B69B4"/>
    <w:rsid w:val="003B6E1B"/>
    <w:rsid w:val="003B7F3F"/>
    <w:rsid w:val="003C140F"/>
    <w:rsid w:val="003C1C66"/>
    <w:rsid w:val="003C1E1F"/>
    <w:rsid w:val="003C37CB"/>
    <w:rsid w:val="003C3DA8"/>
    <w:rsid w:val="003C42C8"/>
    <w:rsid w:val="003C7C1C"/>
    <w:rsid w:val="003D010E"/>
    <w:rsid w:val="003D1DD2"/>
    <w:rsid w:val="003D23FB"/>
    <w:rsid w:val="003D390B"/>
    <w:rsid w:val="003D3F5E"/>
    <w:rsid w:val="003D507F"/>
    <w:rsid w:val="003D727A"/>
    <w:rsid w:val="003E2F9B"/>
    <w:rsid w:val="003E3551"/>
    <w:rsid w:val="003E37D4"/>
    <w:rsid w:val="003E41E4"/>
    <w:rsid w:val="003E4B68"/>
    <w:rsid w:val="003E6314"/>
    <w:rsid w:val="003E67BA"/>
    <w:rsid w:val="003E6A16"/>
    <w:rsid w:val="003E754B"/>
    <w:rsid w:val="003F07D1"/>
    <w:rsid w:val="003F24B1"/>
    <w:rsid w:val="003F255D"/>
    <w:rsid w:val="003F2F9F"/>
    <w:rsid w:val="003F58A4"/>
    <w:rsid w:val="003F5BFA"/>
    <w:rsid w:val="003F5F94"/>
    <w:rsid w:val="003F665A"/>
    <w:rsid w:val="003F6AF2"/>
    <w:rsid w:val="004006EB"/>
    <w:rsid w:val="00401168"/>
    <w:rsid w:val="00401EF5"/>
    <w:rsid w:val="00402442"/>
    <w:rsid w:val="00403078"/>
    <w:rsid w:val="00403B08"/>
    <w:rsid w:val="00403BF3"/>
    <w:rsid w:val="00403E09"/>
    <w:rsid w:val="004046B6"/>
    <w:rsid w:val="00404C09"/>
    <w:rsid w:val="00405F91"/>
    <w:rsid w:val="00406C47"/>
    <w:rsid w:val="0041072D"/>
    <w:rsid w:val="00410A85"/>
    <w:rsid w:val="004112A6"/>
    <w:rsid w:val="004116F1"/>
    <w:rsid w:val="004120E9"/>
    <w:rsid w:val="00412670"/>
    <w:rsid w:val="00414428"/>
    <w:rsid w:val="00416933"/>
    <w:rsid w:val="00416938"/>
    <w:rsid w:val="00416A41"/>
    <w:rsid w:val="0042007D"/>
    <w:rsid w:val="00421CFC"/>
    <w:rsid w:val="004233D8"/>
    <w:rsid w:val="00423628"/>
    <w:rsid w:val="00425C9C"/>
    <w:rsid w:val="004265B9"/>
    <w:rsid w:val="00426B37"/>
    <w:rsid w:val="00426C13"/>
    <w:rsid w:val="00430FFB"/>
    <w:rsid w:val="00431474"/>
    <w:rsid w:val="00431867"/>
    <w:rsid w:val="00431C88"/>
    <w:rsid w:val="00432816"/>
    <w:rsid w:val="0043414C"/>
    <w:rsid w:val="00435FBA"/>
    <w:rsid w:val="004361BB"/>
    <w:rsid w:val="004363CC"/>
    <w:rsid w:val="00437729"/>
    <w:rsid w:val="00437DEF"/>
    <w:rsid w:val="004428E7"/>
    <w:rsid w:val="00444029"/>
    <w:rsid w:val="00444646"/>
    <w:rsid w:val="00444F92"/>
    <w:rsid w:val="00445233"/>
    <w:rsid w:val="00446561"/>
    <w:rsid w:val="00446A9E"/>
    <w:rsid w:val="00446ACD"/>
    <w:rsid w:val="004478F6"/>
    <w:rsid w:val="00447DEB"/>
    <w:rsid w:val="004501BE"/>
    <w:rsid w:val="00452BA5"/>
    <w:rsid w:val="00452EE4"/>
    <w:rsid w:val="00453695"/>
    <w:rsid w:val="00453AE5"/>
    <w:rsid w:val="00455DFD"/>
    <w:rsid w:val="00456269"/>
    <w:rsid w:val="00457BFB"/>
    <w:rsid w:val="00461D75"/>
    <w:rsid w:val="00462C0D"/>
    <w:rsid w:val="00463601"/>
    <w:rsid w:val="00464D8B"/>
    <w:rsid w:val="00467FAC"/>
    <w:rsid w:val="00472AC5"/>
    <w:rsid w:val="00472D5C"/>
    <w:rsid w:val="004732C6"/>
    <w:rsid w:val="00474748"/>
    <w:rsid w:val="00474B3B"/>
    <w:rsid w:val="004754FE"/>
    <w:rsid w:val="004757AB"/>
    <w:rsid w:val="004771C2"/>
    <w:rsid w:val="00480163"/>
    <w:rsid w:val="0048155E"/>
    <w:rsid w:val="00481CB9"/>
    <w:rsid w:val="00482A0D"/>
    <w:rsid w:val="00483092"/>
    <w:rsid w:val="0048368A"/>
    <w:rsid w:val="00486F6F"/>
    <w:rsid w:val="004870BA"/>
    <w:rsid w:val="00492437"/>
    <w:rsid w:val="0049336E"/>
    <w:rsid w:val="0049364F"/>
    <w:rsid w:val="00494149"/>
    <w:rsid w:val="004963A7"/>
    <w:rsid w:val="004972BE"/>
    <w:rsid w:val="004A45E5"/>
    <w:rsid w:val="004A522F"/>
    <w:rsid w:val="004B016F"/>
    <w:rsid w:val="004B021C"/>
    <w:rsid w:val="004B02C6"/>
    <w:rsid w:val="004B0B28"/>
    <w:rsid w:val="004B376A"/>
    <w:rsid w:val="004B515C"/>
    <w:rsid w:val="004B6404"/>
    <w:rsid w:val="004B7261"/>
    <w:rsid w:val="004B7D01"/>
    <w:rsid w:val="004C05E6"/>
    <w:rsid w:val="004C069D"/>
    <w:rsid w:val="004C25FE"/>
    <w:rsid w:val="004C29CF"/>
    <w:rsid w:val="004C3156"/>
    <w:rsid w:val="004C407E"/>
    <w:rsid w:val="004C4407"/>
    <w:rsid w:val="004C55BD"/>
    <w:rsid w:val="004C62D2"/>
    <w:rsid w:val="004C6892"/>
    <w:rsid w:val="004D0733"/>
    <w:rsid w:val="004D28F6"/>
    <w:rsid w:val="004D29EF"/>
    <w:rsid w:val="004D36F5"/>
    <w:rsid w:val="004D4443"/>
    <w:rsid w:val="004D6345"/>
    <w:rsid w:val="004E1177"/>
    <w:rsid w:val="004E1AA8"/>
    <w:rsid w:val="004E2CB0"/>
    <w:rsid w:val="004E40ED"/>
    <w:rsid w:val="004E4698"/>
    <w:rsid w:val="004E73B8"/>
    <w:rsid w:val="004E745A"/>
    <w:rsid w:val="004E7704"/>
    <w:rsid w:val="004F0CCD"/>
    <w:rsid w:val="004F1EBC"/>
    <w:rsid w:val="004F240A"/>
    <w:rsid w:val="004F3B10"/>
    <w:rsid w:val="004F427D"/>
    <w:rsid w:val="004F465C"/>
    <w:rsid w:val="004F5B88"/>
    <w:rsid w:val="004F5F6A"/>
    <w:rsid w:val="004F6E95"/>
    <w:rsid w:val="004F73A5"/>
    <w:rsid w:val="00500406"/>
    <w:rsid w:val="005012A3"/>
    <w:rsid w:val="00501880"/>
    <w:rsid w:val="00502470"/>
    <w:rsid w:val="005036F1"/>
    <w:rsid w:val="00503DE9"/>
    <w:rsid w:val="00504A07"/>
    <w:rsid w:val="00504F4B"/>
    <w:rsid w:val="005057CE"/>
    <w:rsid w:val="005058B8"/>
    <w:rsid w:val="005060DE"/>
    <w:rsid w:val="0050647C"/>
    <w:rsid w:val="00506DB7"/>
    <w:rsid w:val="0051078A"/>
    <w:rsid w:val="00510996"/>
    <w:rsid w:val="00510B70"/>
    <w:rsid w:val="005128E2"/>
    <w:rsid w:val="0051299F"/>
    <w:rsid w:val="005130A5"/>
    <w:rsid w:val="00513D4C"/>
    <w:rsid w:val="005143BA"/>
    <w:rsid w:val="0051743B"/>
    <w:rsid w:val="005179CB"/>
    <w:rsid w:val="005201E1"/>
    <w:rsid w:val="00520DC2"/>
    <w:rsid w:val="00521AA3"/>
    <w:rsid w:val="00521C9B"/>
    <w:rsid w:val="00523C5A"/>
    <w:rsid w:val="00523D7A"/>
    <w:rsid w:val="00525F8C"/>
    <w:rsid w:val="00526069"/>
    <w:rsid w:val="005272DF"/>
    <w:rsid w:val="005276F7"/>
    <w:rsid w:val="00530003"/>
    <w:rsid w:val="00530D59"/>
    <w:rsid w:val="005319D4"/>
    <w:rsid w:val="00531AF0"/>
    <w:rsid w:val="00531B29"/>
    <w:rsid w:val="00533AD4"/>
    <w:rsid w:val="005357A9"/>
    <w:rsid w:val="00535BC1"/>
    <w:rsid w:val="00536E12"/>
    <w:rsid w:val="00536E7A"/>
    <w:rsid w:val="00537303"/>
    <w:rsid w:val="00537E02"/>
    <w:rsid w:val="005400D5"/>
    <w:rsid w:val="00540BA9"/>
    <w:rsid w:val="00540C54"/>
    <w:rsid w:val="005410F1"/>
    <w:rsid w:val="00542592"/>
    <w:rsid w:val="00546D47"/>
    <w:rsid w:val="005508F3"/>
    <w:rsid w:val="00552779"/>
    <w:rsid w:val="005544EF"/>
    <w:rsid w:val="00555881"/>
    <w:rsid w:val="0055645C"/>
    <w:rsid w:val="00556DD9"/>
    <w:rsid w:val="005575F7"/>
    <w:rsid w:val="005601B6"/>
    <w:rsid w:val="00563B3A"/>
    <w:rsid w:val="0056532E"/>
    <w:rsid w:val="00567393"/>
    <w:rsid w:val="00570B26"/>
    <w:rsid w:val="00571A27"/>
    <w:rsid w:val="0057200F"/>
    <w:rsid w:val="00573E43"/>
    <w:rsid w:val="00574B08"/>
    <w:rsid w:val="0057655F"/>
    <w:rsid w:val="00576EF2"/>
    <w:rsid w:val="00580DE1"/>
    <w:rsid w:val="005816F4"/>
    <w:rsid w:val="00582C78"/>
    <w:rsid w:val="00582D3C"/>
    <w:rsid w:val="00585669"/>
    <w:rsid w:val="0058756B"/>
    <w:rsid w:val="005907E2"/>
    <w:rsid w:val="00591E4A"/>
    <w:rsid w:val="00593671"/>
    <w:rsid w:val="00594133"/>
    <w:rsid w:val="00594F99"/>
    <w:rsid w:val="005962F6"/>
    <w:rsid w:val="005968AF"/>
    <w:rsid w:val="00596FDB"/>
    <w:rsid w:val="00597C71"/>
    <w:rsid w:val="005A09B4"/>
    <w:rsid w:val="005A10D9"/>
    <w:rsid w:val="005A1E74"/>
    <w:rsid w:val="005A1F59"/>
    <w:rsid w:val="005A2CEC"/>
    <w:rsid w:val="005A79E5"/>
    <w:rsid w:val="005B09D8"/>
    <w:rsid w:val="005B104D"/>
    <w:rsid w:val="005B2DE7"/>
    <w:rsid w:val="005B52E2"/>
    <w:rsid w:val="005B5D44"/>
    <w:rsid w:val="005B66D4"/>
    <w:rsid w:val="005C00D7"/>
    <w:rsid w:val="005C182A"/>
    <w:rsid w:val="005C2966"/>
    <w:rsid w:val="005C2AF5"/>
    <w:rsid w:val="005C31DB"/>
    <w:rsid w:val="005C618A"/>
    <w:rsid w:val="005C635F"/>
    <w:rsid w:val="005C6DA7"/>
    <w:rsid w:val="005C6EBF"/>
    <w:rsid w:val="005C78F0"/>
    <w:rsid w:val="005D016D"/>
    <w:rsid w:val="005D06A3"/>
    <w:rsid w:val="005D1C8A"/>
    <w:rsid w:val="005D1D79"/>
    <w:rsid w:val="005D34AB"/>
    <w:rsid w:val="005D4346"/>
    <w:rsid w:val="005D563D"/>
    <w:rsid w:val="005D5689"/>
    <w:rsid w:val="005D6960"/>
    <w:rsid w:val="005D7054"/>
    <w:rsid w:val="005D70EB"/>
    <w:rsid w:val="005E3C87"/>
    <w:rsid w:val="005E4E23"/>
    <w:rsid w:val="005E5195"/>
    <w:rsid w:val="005E5340"/>
    <w:rsid w:val="005E54CF"/>
    <w:rsid w:val="005E622E"/>
    <w:rsid w:val="005E6AEC"/>
    <w:rsid w:val="005E6F26"/>
    <w:rsid w:val="005E705B"/>
    <w:rsid w:val="005F47A7"/>
    <w:rsid w:val="00601298"/>
    <w:rsid w:val="00601393"/>
    <w:rsid w:val="00601BF9"/>
    <w:rsid w:val="00605441"/>
    <w:rsid w:val="00605D6E"/>
    <w:rsid w:val="00605D97"/>
    <w:rsid w:val="0060612E"/>
    <w:rsid w:val="00606A9F"/>
    <w:rsid w:val="00606BFE"/>
    <w:rsid w:val="00607526"/>
    <w:rsid w:val="0060762C"/>
    <w:rsid w:val="00611CD3"/>
    <w:rsid w:val="00612732"/>
    <w:rsid w:val="006134CA"/>
    <w:rsid w:val="00615169"/>
    <w:rsid w:val="006164CF"/>
    <w:rsid w:val="00617486"/>
    <w:rsid w:val="0061767D"/>
    <w:rsid w:val="00617E70"/>
    <w:rsid w:val="00620A07"/>
    <w:rsid w:val="006211FA"/>
    <w:rsid w:val="00621279"/>
    <w:rsid w:val="006214D2"/>
    <w:rsid w:val="006215AA"/>
    <w:rsid w:val="00621B31"/>
    <w:rsid w:val="006223AD"/>
    <w:rsid w:val="00623CA9"/>
    <w:rsid w:val="00624807"/>
    <w:rsid w:val="00624F4D"/>
    <w:rsid w:val="00627126"/>
    <w:rsid w:val="006271F7"/>
    <w:rsid w:val="006305B8"/>
    <w:rsid w:val="00632C5F"/>
    <w:rsid w:val="00633220"/>
    <w:rsid w:val="00633370"/>
    <w:rsid w:val="00633FCB"/>
    <w:rsid w:val="0064008F"/>
    <w:rsid w:val="00644F1F"/>
    <w:rsid w:val="00647B0C"/>
    <w:rsid w:val="006502A6"/>
    <w:rsid w:val="00652B7A"/>
    <w:rsid w:val="00654B7A"/>
    <w:rsid w:val="00654F38"/>
    <w:rsid w:val="00655B95"/>
    <w:rsid w:val="00656127"/>
    <w:rsid w:val="00663C94"/>
    <w:rsid w:val="0066416A"/>
    <w:rsid w:val="006643A8"/>
    <w:rsid w:val="00664B41"/>
    <w:rsid w:val="00670B9D"/>
    <w:rsid w:val="00672A8B"/>
    <w:rsid w:val="006758B9"/>
    <w:rsid w:val="00676936"/>
    <w:rsid w:val="00681125"/>
    <w:rsid w:val="006824AF"/>
    <w:rsid w:val="0068353C"/>
    <w:rsid w:val="00683D50"/>
    <w:rsid w:val="006841F3"/>
    <w:rsid w:val="0068536B"/>
    <w:rsid w:val="006859F1"/>
    <w:rsid w:val="00686A74"/>
    <w:rsid w:val="00686C6D"/>
    <w:rsid w:val="00691D1A"/>
    <w:rsid w:val="00691EE1"/>
    <w:rsid w:val="00692B9D"/>
    <w:rsid w:val="00694EA6"/>
    <w:rsid w:val="00696803"/>
    <w:rsid w:val="00696E54"/>
    <w:rsid w:val="0069718D"/>
    <w:rsid w:val="006A1F73"/>
    <w:rsid w:val="006A23E5"/>
    <w:rsid w:val="006A2AD1"/>
    <w:rsid w:val="006A3200"/>
    <w:rsid w:val="006A44CF"/>
    <w:rsid w:val="006A525F"/>
    <w:rsid w:val="006A5705"/>
    <w:rsid w:val="006A5CFA"/>
    <w:rsid w:val="006A5DCD"/>
    <w:rsid w:val="006A65AA"/>
    <w:rsid w:val="006A6BDA"/>
    <w:rsid w:val="006A6CE3"/>
    <w:rsid w:val="006A7CAE"/>
    <w:rsid w:val="006B10FD"/>
    <w:rsid w:val="006B171F"/>
    <w:rsid w:val="006B1B4D"/>
    <w:rsid w:val="006B2540"/>
    <w:rsid w:val="006B2A9F"/>
    <w:rsid w:val="006B2F5B"/>
    <w:rsid w:val="006B31AC"/>
    <w:rsid w:val="006B34AD"/>
    <w:rsid w:val="006B4F4B"/>
    <w:rsid w:val="006B4FE9"/>
    <w:rsid w:val="006B5640"/>
    <w:rsid w:val="006B57E1"/>
    <w:rsid w:val="006B63EE"/>
    <w:rsid w:val="006C1622"/>
    <w:rsid w:val="006C22EB"/>
    <w:rsid w:val="006C4ECB"/>
    <w:rsid w:val="006C5710"/>
    <w:rsid w:val="006C57BE"/>
    <w:rsid w:val="006C5FFF"/>
    <w:rsid w:val="006C6B6C"/>
    <w:rsid w:val="006C6DCA"/>
    <w:rsid w:val="006D1714"/>
    <w:rsid w:val="006D2EFD"/>
    <w:rsid w:val="006D4392"/>
    <w:rsid w:val="006D5079"/>
    <w:rsid w:val="006D59C3"/>
    <w:rsid w:val="006E179B"/>
    <w:rsid w:val="006E1897"/>
    <w:rsid w:val="006E25E5"/>
    <w:rsid w:val="006E2CA5"/>
    <w:rsid w:val="006E2F08"/>
    <w:rsid w:val="006E3D5D"/>
    <w:rsid w:val="006E3E32"/>
    <w:rsid w:val="006E3FC7"/>
    <w:rsid w:val="006E732F"/>
    <w:rsid w:val="006E767E"/>
    <w:rsid w:val="006E7CF3"/>
    <w:rsid w:val="006E7DA9"/>
    <w:rsid w:val="006F37C1"/>
    <w:rsid w:val="006F594C"/>
    <w:rsid w:val="006F71FD"/>
    <w:rsid w:val="00700F68"/>
    <w:rsid w:val="00701547"/>
    <w:rsid w:val="0070254F"/>
    <w:rsid w:val="00703B06"/>
    <w:rsid w:val="00703E62"/>
    <w:rsid w:val="00705698"/>
    <w:rsid w:val="00705769"/>
    <w:rsid w:val="007059A4"/>
    <w:rsid w:val="00705A3F"/>
    <w:rsid w:val="00707BD7"/>
    <w:rsid w:val="007127B7"/>
    <w:rsid w:val="00712AF5"/>
    <w:rsid w:val="0071330A"/>
    <w:rsid w:val="00714173"/>
    <w:rsid w:val="00714999"/>
    <w:rsid w:val="00714D87"/>
    <w:rsid w:val="00714D92"/>
    <w:rsid w:val="00716667"/>
    <w:rsid w:val="007166A1"/>
    <w:rsid w:val="00716893"/>
    <w:rsid w:val="0071737B"/>
    <w:rsid w:val="007201D4"/>
    <w:rsid w:val="007203A4"/>
    <w:rsid w:val="00721443"/>
    <w:rsid w:val="00721B68"/>
    <w:rsid w:val="00721D7F"/>
    <w:rsid w:val="0072232B"/>
    <w:rsid w:val="00725750"/>
    <w:rsid w:val="0072717D"/>
    <w:rsid w:val="00731F54"/>
    <w:rsid w:val="00732B6E"/>
    <w:rsid w:val="00733530"/>
    <w:rsid w:val="00733A38"/>
    <w:rsid w:val="00737540"/>
    <w:rsid w:val="00742D17"/>
    <w:rsid w:val="00743FAB"/>
    <w:rsid w:val="00746B1F"/>
    <w:rsid w:val="00750FD8"/>
    <w:rsid w:val="007514E3"/>
    <w:rsid w:val="00752507"/>
    <w:rsid w:val="00752D44"/>
    <w:rsid w:val="00756C3D"/>
    <w:rsid w:val="007608B5"/>
    <w:rsid w:val="00760A62"/>
    <w:rsid w:val="007613BE"/>
    <w:rsid w:val="00761A0D"/>
    <w:rsid w:val="0076353D"/>
    <w:rsid w:val="00764EB7"/>
    <w:rsid w:val="007660BA"/>
    <w:rsid w:val="00766328"/>
    <w:rsid w:val="00766D6C"/>
    <w:rsid w:val="0077090E"/>
    <w:rsid w:val="00770A27"/>
    <w:rsid w:val="00770FEB"/>
    <w:rsid w:val="0077139D"/>
    <w:rsid w:val="00771542"/>
    <w:rsid w:val="00776666"/>
    <w:rsid w:val="00781450"/>
    <w:rsid w:val="007837AB"/>
    <w:rsid w:val="00783C67"/>
    <w:rsid w:val="007849FE"/>
    <w:rsid w:val="00784DC6"/>
    <w:rsid w:val="00786904"/>
    <w:rsid w:val="007873F2"/>
    <w:rsid w:val="00792428"/>
    <w:rsid w:val="007930B2"/>
    <w:rsid w:val="00795074"/>
    <w:rsid w:val="00795C1F"/>
    <w:rsid w:val="007961AB"/>
    <w:rsid w:val="00796B08"/>
    <w:rsid w:val="00796E88"/>
    <w:rsid w:val="00797E70"/>
    <w:rsid w:val="007A055A"/>
    <w:rsid w:val="007A0CEA"/>
    <w:rsid w:val="007A2889"/>
    <w:rsid w:val="007A45F3"/>
    <w:rsid w:val="007A4900"/>
    <w:rsid w:val="007A4C40"/>
    <w:rsid w:val="007B0BE7"/>
    <w:rsid w:val="007B169C"/>
    <w:rsid w:val="007B5DBF"/>
    <w:rsid w:val="007B62C6"/>
    <w:rsid w:val="007B6529"/>
    <w:rsid w:val="007B7B0B"/>
    <w:rsid w:val="007C032F"/>
    <w:rsid w:val="007C3C59"/>
    <w:rsid w:val="007C4826"/>
    <w:rsid w:val="007C51D7"/>
    <w:rsid w:val="007C59D3"/>
    <w:rsid w:val="007C5F85"/>
    <w:rsid w:val="007D18D9"/>
    <w:rsid w:val="007D244F"/>
    <w:rsid w:val="007D5609"/>
    <w:rsid w:val="007D6571"/>
    <w:rsid w:val="007D7E56"/>
    <w:rsid w:val="007E5321"/>
    <w:rsid w:val="007E69C3"/>
    <w:rsid w:val="007E78DF"/>
    <w:rsid w:val="007E7B1E"/>
    <w:rsid w:val="007F039A"/>
    <w:rsid w:val="007F136E"/>
    <w:rsid w:val="007F43E8"/>
    <w:rsid w:val="00800CC7"/>
    <w:rsid w:val="00801F3E"/>
    <w:rsid w:val="008035B5"/>
    <w:rsid w:val="00804F83"/>
    <w:rsid w:val="00805DFA"/>
    <w:rsid w:val="008067EA"/>
    <w:rsid w:val="0080762D"/>
    <w:rsid w:val="0080789D"/>
    <w:rsid w:val="0081069F"/>
    <w:rsid w:val="008106AB"/>
    <w:rsid w:val="00811CCF"/>
    <w:rsid w:val="008130A7"/>
    <w:rsid w:val="008133A5"/>
    <w:rsid w:val="00814529"/>
    <w:rsid w:val="008158D0"/>
    <w:rsid w:val="00817838"/>
    <w:rsid w:val="00822754"/>
    <w:rsid w:val="00824054"/>
    <w:rsid w:val="00824F2A"/>
    <w:rsid w:val="00825EA6"/>
    <w:rsid w:val="0082615F"/>
    <w:rsid w:val="008271CF"/>
    <w:rsid w:val="00827310"/>
    <w:rsid w:val="00832AF0"/>
    <w:rsid w:val="00833D73"/>
    <w:rsid w:val="00834AEC"/>
    <w:rsid w:val="00836944"/>
    <w:rsid w:val="00837CF1"/>
    <w:rsid w:val="008406CF"/>
    <w:rsid w:val="0084091B"/>
    <w:rsid w:val="0084287B"/>
    <w:rsid w:val="00844C84"/>
    <w:rsid w:val="00844CF2"/>
    <w:rsid w:val="00845922"/>
    <w:rsid w:val="0084716B"/>
    <w:rsid w:val="0085206E"/>
    <w:rsid w:val="00852789"/>
    <w:rsid w:val="00852D1F"/>
    <w:rsid w:val="00853A67"/>
    <w:rsid w:val="00855B74"/>
    <w:rsid w:val="00855D18"/>
    <w:rsid w:val="00855E4F"/>
    <w:rsid w:val="00856C16"/>
    <w:rsid w:val="00861393"/>
    <w:rsid w:val="0086193A"/>
    <w:rsid w:val="00862A46"/>
    <w:rsid w:val="0086364C"/>
    <w:rsid w:val="00863AFA"/>
    <w:rsid w:val="0086400C"/>
    <w:rsid w:val="00864EC5"/>
    <w:rsid w:val="00867AEB"/>
    <w:rsid w:val="0087052F"/>
    <w:rsid w:val="00872058"/>
    <w:rsid w:val="00873A67"/>
    <w:rsid w:val="00874256"/>
    <w:rsid w:val="00880B3D"/>
    <w:rsid w:val="00882CE3"/>
    <w:rsid w:val="00883396"/>
    <w:rsid w:val="0088680B"/>
    <w:rsid w:val="00887B5A"/>
    <w:rsid w:val="0089010F"/>
    <w:rsid w:val="00891AF5"/>
    <w:rsid w:val="00891F84"/>
    <w:rsid w:val="00895BFB"/>
    <w:rsid w:val="00896542"/>
    <w:rsid w:val="0089666A"/>
    <w:rsid w:val="00897581"/>
    <w:rsid w:val="008A14A1"/>
    <w:rsid w:val="008A321C"/>
    <w:rsid w:val="008A3252"/>
    <w:rsid w:val="008A455D"/>
    <w:rsid w:val="008A4859"/>
    <w:rsid w:val="008A6383"/>
    <w:rsid w:val="008A66BC"/>
    <w:rsid w:val="008A799E"/>
    <w:rsid w:val="008B06E3"/>
    <w:rsid w:val="008B1005"/>
    <w:rsid w:val="008B1A8D"/>
    <w:rsid w:val="008B4100"/>
    <w:rsid w:val="008B4173"/>
    <w:rsid w:val="008B5101"/>
    <w:rsid w:val="008B5FE4"/>
    <w:rsid w:val="008C1862"/>
    <w:rsid w:val="008C5073"/>
    <w:rsid w:val="008C5CCF"/>
    <w:rsid w:val="008C66B9"/>
    <w:rsid w:val="008C70E4"/>
    <w:rsid w:val="008C7CF1"/>
    <w:rsid w:val="008D1B03"/>
    <w:rsid w:val="008D263E"/>
    <w:rsid w:val="008D2733"/>
    <w:rsid w:val="008D5237"/>
    <w:rsid w:val="008D52D6"/>
    <w:rsid w:val="008D57B7"/>
    <w:rsid w:val="008D667F"/>
    <w:rsid w:val="008D7449"/>
    <w:rsid w:val="008D79EA"/>
    <w:rsid w:val="008E08F1"/>
    <w:rsid w:val="008E11B3"/>
    <w:rsid w:val="008E1905"/>
    <w:rsid w:val="008E1B53"/>
    <w:rsid w:val="008E2069"/>
    <w:rsid w:val="008E3804"/>
    <w:rsid w:val="008E4EB5"/>
    <w:rsid w:val="008E6993"/>
    <w:rsid w:val="008E72AE"/>
    <w:rsid w:val="008E7654"/>
    <w:rsid w:val="008E7B2D"/>
    <w:rsid w:val="008E7FD7"/>
    <w:rsid w:val="008F172B"/>
    <w:rsid w:val="008F2171"/>
    <w:rsid w:val="008F52A6"/>
    <w:rsid w:val="008F648C"/>
    <w:rsid w:val="008F7E5D"/>
    <w:rsid w:val="00900C1C"/>
    <w:rsid w:val="009013DA"/>
    <w:rsid w:val="00901E4C"/>
    <w:rsid w:val="00902E3E"/>
    <w:rsid w:val="0090385F"/>
    <w:rsid w:val="009047F7"/>
    <w:rsid w:val="00904BF9"/>
    <w:rsid w:val="009059F0"/>
    <w:rsid w:val="00910642"/>
    <w:rsid w:val="009116E9"/>
    <w:rsid w:val="00911E27"/>
    <w:rsid w:val="00911F80"/>
    <w:rsid w:val="00912D47"/>
    <w:rsid w:val="00912E78"/>
    <w:rsid w:val="00920296"/>
    <w:rsid w:val="00921672"/>
    <w:rsid w:val="009216FE"/>
    <w:rsid w:val="00923188"/>
    <w:rsid w:val="009238E9"/>
    <w:rsid w:val="0092534F"/>
    <w:rsid w:val="0092683D"/>
    <w:rsid w:val="00926F8E"/>
    <w:rsid w:val="00932318"/>
    <w:rsid w:val="00932637"/>
    <w:rsid w:val="0093376C"/>
    <w:rsid w:val="0093444D"/>
    <w:rsid w:val="0093629F"/>
    <w:rsid w:val="00936751"/>
    <w:rsid w:val="009369F3"/>
    <w:rsid w:val="00936C25"/>
    <w:rsid w:val="00936DC2"/>
    <w:rsid w:val="00937DBD"/>
    <w:rsid w:val="009408CC"/>
    <w:rsid w:val="00940B02"/>
    <w:rsid w:val="00943952"/>
    <w:rsid w:val="0094399D"/>
    <w:rsid w:val="00943AD0"/>
    <w:rsid w:val="00944AA6"/>
    <w:rsid w:val="009453DE"/>
    <w:rsid w:val="00945FF1"/>
    <w:rsid w:val="0094685E"/>
    <w:rsid w:val="00946E5A"/>
    <w:rsid w:val="00952997"/>
    <w:rsid w:val="00954CBD"/>
    <w:rsid w:val="00954D8A"/>
    <w:rsid w:val="00955222"/>
    <w:rsid w:val="00956CAC"/>
    <w:rsid w:val="0096159E"/>
    <w:rsid w:val="00961ED8"/>
    <w:rsid w:val="009625D2"/>
    <w:rsid w:val="00963477"/>
    <w:rsid w:val="00963A68"/>
    <w:rsid w:val="009649EE"/>
    <w:rsid w:val="00967869"/>
    <w:rsid w:val="00967CC5"/>
    <w:rsid w:val="009701D0"/>
    <w:rsid w:val="00970D86"/>
    <w:rsid w:val="00971210"/>
    <w:rsid w:val="00971889"/>
    <w:rsid w:val="00973926"/>
    <w:rsid w:val="009752D2"/>
    <w:rsid w:val="009766E3"/>
    <w:rsid w:val="0097691F"/>
    <w:rsid w:val="00976ED6"/>
    <w:rsid w:val="009778DE"/>
    <w:rsid w:val="00980A8D"/>
    <w:rsid w:val="00980F15"/>
    <w:rsid w:val="00983519"/>
    <w:rsid w:val="00983BAE"/>
    <w:rsid w:val="00984326"/>
    <w:rsid w:val="0098486C"/>
    <w:rsid w:val="0098580E"/>
    <w:rsid w:val="00987302"/>
    <w:rsid w:val="00993F1C"/>
    <w:rsid w:val="009A00EE"/>
    <w:rsid w:val="009A0D1B"/>
    <w:rsid w:val="009A177F"/>
    <w:rsid w:val="009A4ECA"/>
    <w:rsid w:val="009A54E0"/>
    <w:rsid w:val="009A603E"/>
    <w:rsid w:val="009A7CD7"/>
    <w:rsid w:val="009B0907"/>
    <w:rsid w:val="009B0A3A"/>
    <w:rsid w:val="009B210B"/>
    <w:rsid w:val="009B5F16"/>
    <w:rsid w:val="009B6E6E"/>
    <w:rsid w:val="009B75ED"/>
    <w:rsid w:val="009C0549"/>
    <w:rsid w:val="009C0F24"/>
    <w:rsid w:val="009C129F"/>
    <w:rsid w:val="009C1C03"/>
    <w:rsid w:val="009C2CCF"/>
    <w:rsid w:val="009C4D4E"/>
    <w:rsid w:val="009C55D6"/>
    <w:rsid w:val="009C63CB"/>
    <w:rsid w:val="009C78F5"/>
    <w:rsid w:val="009C7999"/>
    <w:rsid w:val="009D29B4"/>
    <w:rsid w:val="009D43D1"/>
    <w:rsid w:val="009D4C28"/>
    <w:rsid w:val="009D7B2A"/>
    <w:rsid w:val="009E09EF"/>
    <w:rsid w:val="009E33EF"/>
    <w:rsid w:val="009E4C69"/>
    <w:rsid w:val="009E569B"/>
    <w:rsid w:val="009E7635"/>
    <w:rsid w:val="009F3479"/>
    <w:rsid w:val="009F3D90"/>
    <w:rsid w:val="009F4B37"/>
    <w:rsid w:val="009F58B1"/>
    <w:rsid w:val="009F71A3"/>
    <w:rsid w:val="009F7EBB"/>
    <w:rsid w:val="00A005C5"/>
    <w:rsid w:val="00A010D7"/>
    <w:rsid w:val="00A0219D"/>
    <w:rsid w:val="00A02397"/>
    <w:rsid w:val="00A03123"/>
    <w:rsid w:val="00A03AAD"/>
    <w:rsid w:val="00A043D5"/>
    <w:rsid w:val="00A04D2F"/>
    <w:rsid w:val="00A0617E"/>
    <w:rsid w:val="00A1091C"/>
    <w:rsid w:val="00A109C6"/>
    <w:rsid w:val="00A11330"/>
    <w:rsid w:val="00A119B7"/>
    <w:rsid w:val="00A13464"/>
    <w:rsid w:val="00A1389B"/>
    <w:rsid w:val="00A15E5A"/>
    <w:rsid w:val="00A172BE"/>
    <w:rsid w:val="00A175E6"/>
    <w:rsid w:val="00A215CC"/>
    <w:rsid w:val="00A21B2B"/>
    <w:rsid w:val="00A21C55"/>
    <w:rsid w:val="00A2281B"/>
    <w:rsid w:val="00A256B3"/>
    <w:rsid w:val="00A25CE2"/>
    <w:rsid w:val="00A269BC"/>
    <w:rsid w:val="00A31068"/>
    <w:rsid w:val="00A31143"/>
    <w:rsid w:val="00A31C89"/>
    <w:rsid w:val="00A345EA"/>
    <w:rsid w:val="00A346B4"/>
    <w:rsid w:val="00A35360"/>
    <w:rsid w:val="00A35E08"/>
    <w:rsid w:val="00A36807"/>
    <w:rsid w:val="00A373D9"/>
    <w:rsid w:val="00A4039B"/>
    <w:rsid w:val="00A406DA"/>
    <w:rsid w:val="00A40C34"/>
    <w:rsid w:val="00A42C82"/>
    <w:rsid w:val="00A439AE"/>
    <w:rsid w:val="00A43F1D"/>
    <w:rsid w:val="00A44D6D"/>
    <w:rsid w:val="00A472C6"/>
    <w:rsid w:val="00A47956"/>
    <w:rsid w:val="00A47C32"/>
    <w:rsid w:val="00A51433"/>
    <w:rsid w:val="00A517FF"/>
    <w:rsid w:val="00A52622"/>
    <w:rsid w:val="00A52E0D"/>
    <w:rsid w:val="00A53885"/>
    <w:rsid w:val="00A56196"/>
    <w:rsid w:val="00A567D7"/>
    <w:rsid w:val="00A60C6F"/>
    <w:rsid w:val="00A64358"/>
    <w:rsid w:val="00A64BBE"/>
    <w:rsid w:val="00A64D98"/>
    <w:rsid w:val="00A65171"/>
    <w:rsid w:val="00A67D0A"/>
    <w:rsid w:val="00A70DC8"/>
    <w:rsid w:val="00A716F4"/>
    <w:rsid w:val="00A724A2"/>
    <w:rsid w:val="00A72815"/>
    <w:rsid w:val="00A73048"/>
    <w:rsid w:val="00A748FE"/>
    <w:rsid w:val="00A758E7"/>
    <w:rsid w:val="00A77088"/>
    <w:rsid w:val="00A80488"/>
    <w:rsid w:val="00A807B4"/>
    <w:rsid w:val="00A80B9B"/>
    <w:rsid w:val="00A812A7"/>
    <w:rsid w:val="00A814E9"/>
    <w:rsid w:val="00A833A0"/>
    <w:rsid w:val="00A86376"/>
    <w:rsid w:val="00A86C9D"/>
    <w:rsid w:val="00A87396"/>
    <w:rsid w:val="00A87E90"/>
    <w:rsid w:val="00A9092F"/>
    <w:rsid w:val="00A92B4E"/>
    <w:rsid w:val="00A92DB5"/>
    <w:rsid w:val="00A93FFE"/>
    <w:rsid w:val="00A95084"/>
    <w:rsid w:val="00A95EE6"/>
    <w:rsid w:val="00A97FD4"/>
    <w:rsid w:val="00AA0141"/>
    <w:rsid w:val="00AA6EE2"/>
    <w:rsid w:val="00AB1296"/>
    <w:rsid w:val="00AB2387"/>
    <w:rsid w:val="00AB27CD"/>
    <w:rsid w:val="00AB3D57"/>
    <w:rsid w:val="00AB59A3"/>
    <w:rsid w:val="00AB59F3"/>
    <w:rsid w:val="00AB662F"/>
    <w:rsid w:val="00AB7CFC"/>
    <w:rsid w:val="00AC1538"/>
    <w:rsid w:val="00AC4237"/>
    <w:rsid w:val="00AC5456"/>
    <w:rsid w:val="00AC54F9"/>
    <w:rsid w:val="00AC6A7E"/>
    <w:rsid w:val="00AC76EF"/>
    <w:rsid w:val="00AD0C2B"/>
    <w:rsid w:val="00AD2C38"/>
    <w:rsid w:val="00AD3244"/>
    <w:rsid w:val="00AD4741"/>
    <w:rsid w:val="00AD6F96"/>
    <w:rsid w:val="00AD7EFF"/>
    <w:rsid w:val="00AE1782"/>
    <w:rsid w:val="00AE1EFD"/>
    <w:rsid w:val="00AE20B1"/>
    <w:rsid w:val="00AE28EC"/>
    <w:rsid w:val="00AE600F"/>
    <w:rsid w:val="00AF11E2"/>
    <w:rsid w:val="00AF56A8"/>
    <w:rsid w:val="00AF6181"/>
    <w:rsid w:val="00AF752C"/>
    <w:rsid w:val="00B02D35"/>
    <w:rsid w:val="00B03886"/>
    <w:rsid w:val="00B04D59"/>
    <w:rsid w:val="00B05528"/>
    <w:rsid w:val="00B072B0"/>
    <w:rsid w:val="00B079D8"/>
    <w:rsid w:val="00B10C01"/>
    <w:rsid w:val="00B11176"/>
    <w:rsid w:val="00B11355"/>
    <w:rsid w:val="00B125CB"/>
    <w:rsid w:val="00B12AF0"/>
    <w:rsid w:val="00B12B9D"/>
    <w:rsid w:val="00B12E2B"/>
    <w:rsid w:val="00B13085"/>
    <w:rsid w:val="00B14928"/>
    <w:rsid w:val="00B1504C"/>
    <w:rsid w:val="00B15CBE"/>
    <w:rsid w:val="00B2009E"/>
    <w:rsid w:val="00B20D99"/>
    <w:rsid w:val="00B20FC2"/>
    <w:rsid w:val="00B23213"/>
    <w:rsid w:val="00B246B2"/>
    <w:rsid w:val="00B24872"/>
    <w:rsid w:val="00B2653C"/>
    <w:rsid w:val="00B26979"/>
    <w:rsid w:val="00B27285"/>
    <w:rsid w:val="00B30798"/>
    <w:rsid w:val="00B30C6F"/>
    <w:rsid w:val="00B30E0F"/>
    <w:rsid w:val="00B31E1D"/>
    <w:rsid w:val="00B34047"/>
    <w:rsid w:val="00B3410B"/>
    <w:rsid w:val="00B34399"/>
    <w:rsid w:val="00B348E4"/>
    <w:rsid w:val="00B34FA1"/>
    <w:rsid w:val="00B35B28"/>
    <w:rsid w:val="00B40133"/>
    <w:rsid w:val="00B415A9"/>
    <w:rsid w:val="00B41906"/>
    <w:rsid w:val="00B421B0"/>
    <w:rsid w:val="00B42882"/>
    <w:rsid w:val="00B431FB"/>
    <w:rsid w:val="00B436DD"/>
    <w:rsid w:val="00B44D89"/>
    <w:rsid w:val="00B459E4"/>
    <w:rsid w:val="00B461E6"/>
    <w:rsid w:val="00B46CC6"/>
    <w:rsid w:val="00B471FF"/>
    <w:rsid w:val="00B4720B"/>
    <w:rsid w:val="00B50216"/>
    <w:rsid w:val="00B5111D"/>
    <w:rsid w:val="00B519E1"/>
    <w:rsid w:val="00B52472"/>
    <w:rsid w:val="00B5314B"/>
    <w:rsid w:val="00B542EE"/>
    <w:rsid w:val="00B57425"/>
    <w:rsid w:val="00B57AD5"/>
    <w:rsid w:val="00B60924"/>
    <w:rsid w:val="00B60E57"/>
    <w:rsid w:val="00B60EFE"/>
    <w:rsid w:val="00B61257"/>
    <w:rsid w:val="00B61FE5"/>
    <w:rsid w:val="00B646B0"/>
    <w:rsid w:val="00B66A9A"/>
    <w:rsid w:val="00B670A6"/>
    <w:rsid w:val="00B7005F"/>
    <w:rsid w:val="00B70928"/>
    <w:rsid w:val="00B7106B"/>
    <w:rsid w:val="00B710ED"/>
    <w:rsid w:val="00B7148F"/>
    <w:rsid w:val="00B71CED"/>
    <w:rsid w:val="00B71E6F"/>
    <w:rsid w:val="00B724F4"/>
    <w:rsid w:val="00B72928"/>
    <w:rsid w:val="00B735F5"/>
    <w:rsid w:val="00B73D1E"/>
    <w:rsid w:val="00B76E5F"/>
    <w:rsid w:val="00B80F5A"/>
    <w:rsid w:val="00B81342"/>
    <w:rsid w:val="00B815B7"/>
    <w:rsid w:val="00B826C6"/>
    <w:rsid w:val="00B8467D"/>
    <w:rsid w:val="00B847F6"/>
    <w:rsid w:val="00B84F40"/>
    <w:rsid w:val="00B872CC"/>
    <w:rsid w:val="00B87F80"/>
    <w:rsid w:val="00B9106C"/>
    <w:rsid w:val="00B9245B"/>
    <w:rsid w:val="00B93139"/>
    <w:rsid w:val="00B93498"/>
    <w:rsid w:val="00B936D3"/>
    <w:rsid w:val="00B94D6D"/>
    <w:rsid w:val="00BA0FB6"/>
    <w:rsid w:val="00BA1EBE"/>
    <w:rsid w:val="00BA48F9"/>
    <w:rsid w:val="00BA61F5"/>
    <w:rsid w:val="00BA76A3"/>
    <w:rsid w:val="00BA79DA"/>
    <w:rsid w:val="00BA7FC8"/>
    <w:rsid w:val="00BB1761"/>
    <w:rsid w:val="00BB30EE"/>
    <w:rsid w:val="00BB44E6"/>
    <w:rsid w:val="00BB50CD"/>
    <w:rsid w:val="00BB65CC"/>
    <w:rsid w:val="00BB7797"/>
    <w:rsid w:val="00BB7CB1"/>
    <w:rsid w:val="00BC26E6"/>
    <w:rsid w:val="00BC2875"/>
    <w:rsid w:val="00BD0C3B"/>
    <w:rsid w:val="00BD1262"/>
    <w:rsid w:val="00BD1A6A"/>
    <w:rsid w:val="00BD2613"/>
    <w:rsid w:val="00BD3414"/>
    <w:rsid w:val="00BD361E"/>
    <w:rsid w:val="00BD3C68"/>
    <w:rsid w:val="00BD7B43"/>
    <w:rsid w:val="00BE65CA"/>
    <w:rsid w:val="00BF032F"/>
    <w:rsid w:val="00BF1989"/>
    <w:rsid w:val="00BF2EEF"/>
    <w:rsid w:val="00BF3B16"/>
    <w:rsid w:val="00BF4B08"/>
    <w:rsid w:val="00BF4EAC"/>
    <w:rsid w:val="00BF5C45"/>
    <w:rsid w:val="00BF79D9"/>
    <w:rsid w:val="00BF7B27"/>
    <w:rsid w:val="00C01611"/>
    <w:rsid w:val="00C02B0D"/>
    <w:rsid w:val="00C076C2"/>
    <w:rsid w:val="00C078E7"/>
    <w:rsid w:val="00C10C7B"/>
    <w:rsid w:val="00C14FDB"/>
    <w:rsid w:val="00C16241"/>
    <w:rsid w:val="00C16996"/>
    <w:rsid w:val="00C17777"/>
    <w:rsid w:val="00C17B61"/>
    <w:rsid w:val="00C20E52"/>
    <w:rsid w:val="00C21FE8"/>
    <w:rsid w:val="00C22207"/>
    <w:rsid w:val="00C223A4"/>
    <w:rsid w:val="00C22833"/>
    <w:rsid w:val="00C23E0A"/>
    <w:rsid w:val="00C26D2F"/>
    <w:rsid w:val="00C3081C"/>
    <w:rsid w:val="00C3202C"/>
    <w:rsid w:val="00C320E2"/>
    <w:rsid w:val="00C3239C"/>
    <w:rsid w:val="00C32C37"/>
    <w:rsid w:val="00C34D63"/>
    <w:rsid w:val="00C3513E"/>
    <w:rsid w:val="00C37695"/>
    <w:rsid w:val="00C40126"/>
    <w:rsid w:val="00C40604"/>
    <w:rsid w:val="00C4118B"/>
    <w:rsid w:val="00C42721"/>
    <w:rsid w:val="00C42E6F"/>
    <w:rsid w:val="00C43A21"/>
    <w:rsid w:val="00C47EC8"/>
    <w:rsid w:val="00C5219F"/>
    <w:rsid w:val="00C55137"/>
    <w:rsid w:val="00C55BB2"/>
    <w:rsid w:val="00C55BBD"/>
    <w:rsid w:val="00C55DB4"/>
    <w:rsid w:val="00C565E5"/>
    <w:rsid w:val="00C57612"/>
    <w:rsid w:val="00C607F8"/>
    <w:rsid w:val="00C6166D"/>
    <w:rsid w:val="00C62111"/>
    <w:rsid w:val="00C6247D"/>
    <w:rsid w:val="00C62D0F"/>
    <w:rsid w:val="00C679E8"/>
    <w:rsid w:val="00C70053"/>
    <w:rsid w:val="00C70E21"/>
    <w:rsid w:val="00C7101F"/>
    <w:rsid w:val="00C71A8E"/>
    <w:rsid w:val="00C71ABC"/>
    <w:rsid w:val="00C73C9D"/>
    <w:rsid w:val="00C73F64"/>
    <w:rsid w:val="00C750B5"/>
    <w:rsid w:val="00C80328"/>
    <w:rsid w:val="00C8195D"/>
    <w:rsid w:val="00C82C20"/>
    <w:rsid w:val="00C82CAC"/>
    <w:rsid w:val="00C83FAA"/>
    <w:rsid w:val="00C84C19"/>
    <w:rsid w:val="00C85ED2"/>
    <w:rsid w:val="00C864FB"/>
    <w:rsid w:val="00C8693B"/>
    <w:rsid w:val="00C9277F"/>
    <w:rsid w:val="00C95E8B"/>
    <w:rsid w:val="00CA11AA"/>
    <w:rsid w:val="00CA3F96"/>
    <w:rsid w:val="00CA58F5"/>
    <w:rsid w:val="00CA7F6C"/>
    <w:rsid w:val="00CB116C"/>
    <w:rsid w:val="00CB2BA6"/>
    <w:rsid w:val="00CB3627"/>
    <w:rsid w:val="00CB4610"/>
    <w:rsid w:val="00CB466B"/>
    <w:rsid w:val="00CB5014"/>
    <w:rsid w:val="00CC06E5"/>
    <w:rsid w:val="00CC3810"/>
    <w:rsid w:val="00CC3CA7"/>
    <w:rsid w:val="00CC4023"/>
    <w:rsid w:val="00CC470D"/>
    <w:rsid w:val="00CC6916"/>
    <w:rsid w:val="00CC69C3"/>
    <w:rsid w:val="00CD16AF"/>
    <w:rsid w:val="00CD1E62"/>
    <w:rsid w:val="00CD4908"/>
    <w:rsid w:val="00CD50AC"/>
    <w:rsid w:val="00CD547D"/>
    <w:rsid w:val="00CD6345"/>
    <w:rsid w:val="00CD6BC8"/>
    <w:rsid w:val="00CD7990"/>
    <w:rsid w:val="00CE02D3"/>
    <w:rsid w:val="00CE0801"/>
    <w:rsid w:val="00CE109A"/>
    <w:rsid w:val="00CE158F"/>
    <w:rsid w:val="00CE4F73"/>
    <w:rsid w:val="00CE59EE"/>
    <w:rsid w:val="00CE63FD"/>
    <w:rsid w:val="00CE793A"/>
    <w:rsid w:val="00CF0283"/>
    <w:rsid w:val="00CF1096"/>
    <w:rsid w:val="00CF2032"/>
    <w:rsid w:val="00CF266D"/>
    <w:rsid w:val="00CF268E"/>
    <w:rsid w:val="00CF27F8"/>
    <w:rsid w:val="00CF37D1"/>
    <w:rsid w:val="00CF3B25"/>
    <w:rsid w:val="00CF4D0D"/>
    <w:rsid w:val="00CF5135"/>
    <w:rsid w:val="00CF521D"/>
    <w:rsid w:val="00CF7DF8"/>
    <w:rsid w:val="00D014A2"/>
    <w:rsid w:val="00D0351E"/>
    <w:rsid w:val="00D03B20"/>
    <w:rsid w:val="00D03E35"/>
    <w:rsid w:val="00D04780"/>
    <w:rsid w:val="00D05429"/>
    <w:rsid w:val="00D0782B"/>
    <w:rsid w:val="00D10FC5"/>
    <w:rsid w:val="00D113AB"/>
    <w:rsid w:val="00D1535F"/>
    <w:rsid w:val="00D15AFC"/>
    <w:rsid w:val="00D16481"/>
    <w:rsid w:val="00D16CDF"/>
    <w:rsid w:val="00D20F79"/>
    <w:rsid w:val="00D2118F"/>
    <w:rsid w:val="00D2210A"/>
    <w:rsid w:val="00D23C5C"/>
    <w:rsid w:val="00D25913"/>
    <w:rsid w:val="00D26A1C"/>
    <w:rsid w:val="00D2797F"/>
    <w:rsid w:val="00D27D7F"/>
    <w:rsid w:val="00D3021C"/>
    <w:rsid w:val="00D31AE8"/>
    <w:rsid w:val="00D3352E"/>
    <w:rsid w:val="00D346F3"/>
    <w:rsid w:val="00D34ACB"/>
    <w:rsid w:val="00D34DF3"/>
    <w:rsid w:val="00D35C32"/>
    <w:rsid w:val="00D36D5F"/>
    <w:rsid w:val="00D371FD"/>
    <w:rsid w:val="00D375FA"/>
    <w:rsid w:val="00D37A53"/>
    <w:rsid w:val="00D403DD"/>
    <w:rsid w:val="00D40A9F"/>
    <w:rsid w:val="00D420AF"/>
    <w:rsid w:val="00D422AE"/>
    <w:rsid w:val="00D4319C"/>
    <w:rsid w:val="00D435EB"/>
    <w:rsid w:val="00D43693"/>
    <w:rsid w:val="00D43D43"/>
    <w:rsid w:val="00D44753"/>
    <w:rsid w:val="00D45190"/>
    <w:rsid w:val="00D4799E"/>
    <w:rsid w:val="00D47DBF"/>
    <w:rsid w:val="00D50EAA"/>
    <w:rsid w:val="00D51DB9"/>
    <w:rsid w:val="00D53BDE"/>
    <w:rsid w:val="00D5401E"/>
    <w:rsid w:val="00D54AE1"/>
    <w:rsid w:val="00D558C2"/>
    <w:rsid w:val="00D575AF"/>
    <w:rsid w:val="00D575E2"/>
    <w:rsid w:val="00D57FD4"/>
    <w:rsid w:val="00D60387"/>
    <w:rsid w:val="00D628AB"/>
    <w:rsid w:val="00D63C35"/>
    <w:rsid w:val="00D64226"/>
    <w:rsid w:val="00D642ED"/>
    <w:rsid w:val="00D64678"/>
    <w:rsid w:val="00D66792"/>
    <w:rsid w:val="00D67818"/>
    <w:rsid w:val="00D71769"/>
    <w:rsid w:val="00D738F6"/>
    <w:rsid w:val="00D75098"/>
    <w:rsid w:val="00D7518B"/>
    <w:rsid w:val="00D75C5B"/>
    <w:rsid w:val="00D763DE"/>
    <w:rsid w:val="00D806AF"/>
    <w:rsid w:val="00D82E50"/>
    <w:rsid w:val="00D84021"/>
    <w:rsid w:val="00D8517B"/>
    <w:rsid w:val="00D86166"/>
    <w:rsid w:val="00D910FE"/>
    <w:rsid w:val="00D93235"/>
    <w:rsid w:val="00D933A4"/>
    <w:rsid w:val="00D957AF"/>
    <w:rsid w:val="00DA0762"/>
    <w:rsid w:val="00DA1EB6"/>
    <w:rsid w:val="00DA3482"/>
    <w:rsid w:val="00DA35C1"/>
    <w:rsid w:val="00DA4741"/>
    <w:rsid w:val="00DA6DB2"/>
    <w:rsid w:val="00DA7CCF"/>
    <w:rsid w:val="00DB1410"/>
    <w:rsid w:val="00DB5A36"/>
    <w:rsid w:val="00DB70DD"/>
    <w:rsid w:val="00DB7AB2"/>
    <w:rsid w:val="00DC1BEE"/>
    <w:rsid w:val="00DC2E67"/>
    <w:rsid w:val="00DC3D4C"/>
    <w:rsid w:val="00DC4AAA"/>
    <w:rsid w:val="00DC5B57"/>
    <w:rsid w:val="00DC753C"/>
    <w:rsid w:val="00DD1597"/>
    <w:rsid w:val="00DD21C2"/>
    <w:rsid w:val="00DD24F9"/>
    <w:rsid w:val="00DD2DA4"/>
    <w:rsid w:val="00DD2FD2"/>
    <w:rsid w:val="00DD7591"/>
    <w:rsid w:val="00DE03C9"/>
    <w:rsid w:val="00DE0951"/>
    <w:rsid w:val="00DE0D5D"/>
    <w:rsid w:val="00DE33A3"/>
    <w:rsid w:val="00DE4610"/>
    <w:rsid w:val="00DE4B43"/>
    <w:rsid w:val="00DE4C5D"/>
    <w:rsid w:val="00DE547E"/>
    <w:rsid w:val="00DE54B1"/>
    <w:rsid w:val="00DE7211"/>
    <w:rsid w:val="00DE77F6"/>
    <w:rsid w:val="00DF1421"/>
    <w:rsid w:val="00DF1E53"/>
    <w:rsid w:val="00DF1EDC"/>
    <w:rsid w:val="00DF211F"/>
    <w:rsid w:val="00DF24CC"/>
    <w:rsid w:val="00DF2AFE"/>
    <w:rsid w:val="00DF3A0D"/>
    <w:rsid w:val="00DF3F38"/>
    <w:rsid w:val="00DF5BA9"/>
    <w:rsid w:val="00DF6315"/>
    <w:rsid w:val="00DF79FB"/>
    <w:rsid w:val="00E00056"/>
    <w:rsid w:val="00E01AA1"/>
    <w:rsid w:val="00E047B9"/>
    <w:rsid w:val="00E06411"/>
    <w:rsid w:val="00E06557"/>
    <w:rsid w:val="00E072B8"/>
    <w:rsid w:val="00E07377"/>
    <w:rsid w:val="00E078A5"/>
    <w:rsid w:val="00E07B09"/>
    <w:rsid w:val="00E12E15"/>
    <w:rsid w:val="00E130B4"/>
    <w:rsid w:val="00E13375"/>
    <w:rsid w:val="00E146D5"/>
    <w:rsid w:val="00E2144D"/>
    <w:rsid w:val="00E24AE7"/>
    <w:rsid w:val="00E24BA4"/>
    <w:rsid w:val="00E2556C"/>
    <w:rsid w:val="00E259BA"/>
    <w:rsid w:val="00E308A1"/>
    <w:rsid w:val="00E32E77"/>
    <w:rsid w:val="00E33402"/>
    <w:rsid w:val="00E347B4"/>
    <w:rsid w:val="00E408D1"/>
    <w:rsid w:val="00E4139C"/>
    <w:rsid w:val="00E4417C"/>
    <w:rsid w:val="00E44E26"/>
    <w:rsid w:val="00E459C3"/>
    <w:rsid w:val="00E50222"/>
    <w:rsid w:val="00E54B3E"/>
    <w:rsid w:val="00E55DAB"/>
    <w:rsid w:val="00E56114"/>
    <w:rsid w:val="00E5614E"/>
    <w:rsid w:val="00E564F9"/>
    <w:rsid w:val="00E6287A"/>
    <w:rsid w:val="00E63183"/>
    <w:rsid w:val="00E63714"/>
    <w:rsid w:val="00E63937"/>
    <w:rsid w:val="00E63A90"/>
    <w:rsid w:val="00E64506"/>
    <w:rsid w:val="00E67043"/>
    <w:rsid w:val="00E67FE1"/>
    <w:rsid w:val="00E7155C"/>
    <w:rsid w:val="00E736F4"/>
    <w:rsid w:val="00E73E60"/>
    <w:rsid w:val="00E748CA"/>
    <w:rsid w:val="00E7493B"/>
    <w:rsid w:val="00E763DC"/>
    <w:rsid w:val="00E76E04"/>
    <w:rsid w:val="00E80A3D"/>
    <w:rsid w:val="00E81408"/>
    <w:rsid w:val="00E81BC0"/>
    <w:rsid w:val="00E81E1E"/>
    <w:rsid w:val="00E87901"/>
    <w:rsid w:val="00E8792B"/>
    <w:rsid w:val="00E90B98"/>
    <w:rsid w:val="00E90D85"/>
    <w:rsid w:val="00E913A6"/>
    <w:rsid w:val="00E932B6"/>
    <w:rsid w:val="00EA0908"/>
    <w:rsid w:val="00EA0D70"/>
    <w:rsid w:val="00EA0FF0"/>
    <w:rsid w:val="00EA2DB3"/>
    <w:rsid w:val="00EA3A09"/>
    <w:rsid w:val="00EA412C"/>
    <w:rsid w:val="00EA5AFF"/>
    <w:rsid w:val="00EA6A14"/>
    <w:rsid w:val="00EA7BDF"/>
    <w:rsid w:val="00EB029E"/>
    <w:rsid w:val="00EB25D5"/>
    <w:rsid w:val="00EB398A"/>
    <w:rsid w:val="00EB43AD"/>
    <w:rsid w:val="00EB4FAA"/>
    <w:rsid w:val="00EB5234"/>
    <w:rsid w:val="00EB63ED"/>
    <w:rsid w:val="00EC12B3"/>
    <w:rsid w:val="00EC266E"/>
    <w:rsid w:val="00EC365F"/>
    <w:rsid w:val="00EC380A"/>
    <w:rsid w:val="00EC4648"/>
    <w:rsid w:val="00EC4D4A"/>
    <w:rsid w:val="00EC705D"/>
    <w:rsid w:val="00EC730B"/>
    <w:rsid w:val="00ED012D"/>
    <w:rsid w:val="00ED0CFF"/>
    <w:rsid w:val="00ED10A4"/>
    <w:rsid w:val="00ED2959"/>
    <w:rsid w:val="00ED45A1"/>
    <w:rsid w:val="00ED5ED6"/>
    <w:rsid w:val="00ED7311"/>
    <w:rsid w:val="00ED77B1"/>
    <w:rsid w:val="00EE26BF"/>
    <w:rsid w:val="00EE49CC"/>
    <w:rsid w:val="00EE70D4"/>
    <w:rsid w:val="00EF28F0"/>
    <w:rsid w:val="00EF41B1"/>
    <w:rsid w:val="00EF5281"/>
    <w:rsid w:val="00EF55D3"/>
    <w:rsid w:val="00EF57F0"/>
    <w:rsid w:val="00EF6330"/>
    <w:rsid w:val="00F02AA2"/>
    <w:rsid w:val="00F03177"/>
    <w:rsid w:val="00F03A78"/>
    <w:rsid w:val="00F04AF3"/>
    <w:rsid w:val="00F04BAA"/>
    <w:rsid w:val="00F07EB2"/>
    <w:rsid w:val="00F105FB"/>
    <w:rsid w:val="00F1094B"/>
    <w:rsid w:val="00F112E6"/>
    <w:rsid w:val="00F11F5D"/>
    <w:rsid w:val="00F14153"/>
    <w:rsid w:val="00F149E2"/>
    <w:rsid w:val="00F15BC4"/>
    <w:rsid w:val="00F1688C"/>
    <w:rsid w:val="00F17E6B"/>
    <w:rsid w:val="00F2072C"/>
    <w:rsid w:val="00F2139C"/>
    <w:rsid w:val="00F2250B"/>
    <w:rsid w:val="00F24E4D"/>
    <w:rsid w:val="00F27D8B"/>
    <w:rsid w:val="00F305EF"/>
    <w:rsid w:val="00F310DA"/>
    <w:rsid w:val="00F32562"/>
    <w:rsid w:val="00F32D9A"/>
    <w:rsid w:val="00F32FCB"/>
    <w:rsid w:val="00F32FDD"/>
    <w:rsid w:val="00F332FB"/>
    <w:rsid w:val="00F33E44"/>
    <w:rsid w:val="00F34A39"/>
    <w:rsid w:val="00F35313"/>
    <w:rsid w:val="00F357A7"/>
    <w:rsid w:val="00F35C77"/>
    <w:rsid w:val="00F37CEA"/>
    <w:rsid w:val="00F40B6E"/>
    <w:rsid w:val="00F40EB6"/>
    <w:rsid w:val="00F417B0"/>
    <w:rsid w:val="00F421B3"/>
    <w:rsid w:val="00F433E7"/>
    <w:rsid w:val="00F43AF5"/>
    <w:rsid w:val="00F44185"/>
    <w:rsid w:val="00F4454C"/>
    <w:rsid w:val="00F45C02"/>
    <w:rsid w:val="00F47F49"/>
    <w:rsid w:val="00F52970"/>
    <w:rsid w:val="00F54194"/>
    <w:rsid w:val="00F54D04"/>
    <w:rsid w:val="00F54ECF"/>
    <w:rsid w:val="00F56DC2"/>
    <w:rsid w:val="00F60636"/>
    <w:rsid w:val="00F6183D"/>
    <w:rsid w:val="00F6386C"/>
    <w:rsid w:val="00F649DC"/>
    <w:rsid w:val="00F659DA"/>
    <w:rsid w:val="00F66F93"/>
    <w:rsid w:val="00F7265A"/>
    <w:rsid w:val="00F748B5"/>
    <w:rsid w:val="00F80700"/>
    <w:rsid w:val="00F82E0C"/>
    <w:rsid w:val="00F8662B"/>
    <w:rsid w:val="00F86695"/>
    <w:rsid w:val="00F875BC"/>
    <w:rsid w:val="00F9117D"/>
    <w:rsid w:val="00F915B0"/>
    <w:rsid w:val="00F91BE3"/>
    <w:rsid w:val="00F91D1D"/>
    <w:rsid w:val="00F92CFF"/>
    <w:rsid w:val="00F93D77"/>
    <w:rsid w:val="00F941DC"/>
    <w:rsid w:val="00F94B37"/>
    <w:rsid w:val="00F965DD"/>
    <w:rsid w:val="00F974AF"/>
    <w:rsid w:val="00FA0452"/>
    <w:rsid w:val="00FA07EC"/>
    <w:rsid w:val="00FA1863"/>
    <w:rsid w:val="00FA1A5B"/>
    <w:rsid w:val="00FA1CBD"/>
    <w:rsid w:val="00FA1F2E"/>
    <w:rsid w:val="00FA1F79"/>
    <w:rsid w:val="00FA3221"/>
    <w:rsid w:val="00FA3A15"/>
    <w:rsid w:val="00FA4349"/>
    <w:rsid w:val="00FA4BD5"/>
    <w:rsid w:val="00FA5018"/>
    <w:rsid w:val="00FA5BC9"/>
    <w:rsid w:val="00FA6089"/>
    <w:rsid w:val="00FA69B5"/>
    <w:rsid w:val="00FA70D9"/>
    <w:rsid w:val="00FA742F"/>
    <w:rsid w:val="00FA7D9B"/>
    <w:rsid w:val="00FB067D"/>
    <w:rsid w:val="00FB0E97"/>
    <w:rsid w:val="00FB2270"/>
    <w:rsid w:val="00FB2839"/>
    <w:rsid w:val="00FB41A5"/>
    <w:rsid w:val="00FB49EA"/>
    <w:rsid w:val="00FC0205"/>
    <w:rsid w:val="00FC0266"/>
    <w:rsid w:val="00FC0444"/>
    <w:rsid w:val="00FC0CF7"/>
    <w:rsid w:val="00FC2977"/>
    <w:rsid w:val="00FC54B5"/>
    <w:rsid w:val="00FC72AA"/>
    <w:rsid w:val="00FD0F16"/>
    <w:rsid w:val="00FD2915"/>
    <w:rsid w:val="00FD44D9"/>
    <w:rsid w:val="00FD5374"/>
    <w:rsid w:val="00FD560D"/>
    <w:rsid w:val="00FD6395"/>
    <w:rsid w:val="00FD79B6"/>
    <w:rsid w:val="00FD7CC9"/>
    <w:rsid w:val="00FD7EB6"/>
    <w:rsid w:val="00FE02FC"/>
    <w:rsid w:val="00FE1D1F"/>
    <w:rsid w:val="00FE2371"/>
    <w:rsid w:val="00FE5B14"/>
    <w:rsid w:val="00FE643A"/>
    <w:rsid w:val="00FF0B00"/>
    <w:rsid w:val="00FF77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after="120" w:line="22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EC7"/>
    <w:pPr>
      <w:jc w:val="center"/>
    </w:pPr>
  </w:style>
  <w:style w:type="paragraph" w:styleId="Heading1">
    <w:name w:val="heading 1"/>
    <w:basedOn w:val="Normal"/>
    <w:next w:val="Normal"/>
    <w:link w:val="Heading1Char"/>
    <w:uiPriority w:val="99"/>
    <w:qFormat/>
    <w:rsid w:val="00056EC7"/>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056EC7"/>
    <w:pPr>
      <w:keepNext/>
      <w:keepLines/>
      <w:numPr>
        <w:ilvl w:val="1"/>
        <w:numId w:val="5"/>
      </w:numPr>
      <w:spacing w:before="120" w:after="60"/>
      <w:jc w:val="left"/>
      <w:outlineLvl w:val="1"/>
    </w:pPr>
    <w:rPr>
      <w:i/>
      <w:iCs/>
      <w:noProof/>
    </w:rPr>
  </w:style>
  <w:style w:type="paragraph" w:styleId="Heading3">
    <w:name w:val="heading 3"/>
    <w:basedOn w:val="Normal"/>
    <w:next w:val="Normal"/>
    <w:link w:val="Heading3Char"/>
    <w:uiPriority w:val="99"/>
    <w:qFormat/>
    <w:rsid w:val="00056EC7"/>
    <w:pPr>
      <w:numPr>
        <w:ilvl w:val="2"/>
        <w:numId w:val="6"/>
      </w:numPr>
      <w:spacing w:line="240" w:lineRule="exact"/>
      <w:jc w:val="both"/>
      <w:outlineLvl w:val="2"/>
    </w:pPr>
    <w:rPr>
      <w:i/>
      <w:iCs/>
      <w:noProof/>
    </w:rPr>
  </w:style>
  <w:style w:type="paragraph" w:styleId="Heading4">
    <w:name w:val="heading 4"/>
    <w:basedOn w:val="Normal"/>
    <w:next w:val="Normal"/>
    <w:link w:val="Heading4Char"/>
    <w:uiPriority w:val="99"/>
    <w:qFormat/>
    <w:rsid w:val="00056EC7"/>
    <w:pPr>
      <w:numPr>
        <w:ilvl w:val="3"/>
        <w:numId w:val="7"/>
      </w:numPr>
      <w:spacing w:before="40" w:after="40"/>
      <w:jc w:val="both"/>
      <w:outlineLvl w:val="3"/>
    </w:pPr>
    <w:rPr>
      <w:i/>
      <w:iCs/>
      <w:noProof/>
    </w:rPr>
  </w:style>
  <w:style w:type="paragraph" w:styleId="Heading5">
    <w:name w:val="heading 5"/>
    <w:basedOn w:val="Normal"/>
    <w:next w:val="Normal"/>
    <w:link w:val="Heading5Char"/>
    <w:uiPriority w:val="99"/>
    <w:qFormat/>
    <w:rsid w:val="00056EC7"/>
    <w:pPr>
      <w:tabs>
        <w:tab w:val="left" w:pos="360"/>
      </w:tabs>
      <w:spacing w:before="160" w:after="80"/>
      <w:outlineLvl w:val="4"/>
    </w:pPr>
    <w:rPr>
      <w:smallCaps/>
      <w:noProof/>
    </w:rPr>
  </w:style>
  <w:style w:type="paragraph" w:styleId="Heading6">
    <w:name w:val="heading 6"/>
    <w:basedOn w:val="Normal"/>
    <w:next w:val="Normal"/>
    <w:link w:val="Heading6Char"/>
    <w:uiPriority w:val="9"/>
    <w:unhideWhenUsed/>
    <w:qFormat/>
    <w:rsid w:val="004D444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EC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056EC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056EC7"/>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056EC7"/>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056EC7"/>
    <w:rPr>
      <w:rFonts w:ascii="Calibri" w:eastAsia="Times New Roman" w:hAnsi="Calibri" w:cs="Times New Roman"/>
      <w:b/>
      <w:bCs/>
      <w:i/>
      <w:iCs/>
      <w:sz w:val="26"/>
      <w:szCs w:val="26"/>
    </w:rPr>
  </w:style>
  <w:style w:type="paragraph" w:customStyle="1" w:styleId="Abstract">
    <w:name w:val="Abstract"/>
    <w:uiPriority w:val="99"/>
    <w:rsid w:val="00056EC7"/>
    <w:pPr>
      <w:spacing w:after="200"/>
    </w:pPr>
    <w:rPr>
      <w:b/>
      <w:bCs/>
      <w:sz w:val="18"/>
      <w:szCs w:val="18"/>
    </w:rPr>
  </w:style>
  <w:style w:type="paragraph" w:customStyle="1" w:styleId="Affiliation">
    <w:name w:val="Affiliation"/>
    <w:uiPriority w:val="99"/>
    <w:rsid w:val="00056EC7"/>
    <w:pPr>
      <w:jc w:val="center"/>
    </w:pPr>
  </w:style>
  <w:style w:type="paragraph" w:customStyle="1" w:styleId="Author">
    <w:name w:val="Author"/>
    <w:uiPriority w:val="99"/>
    <w:rsid w:val="00056EC7"/>
    <w:pPr>
      <w:spacing w:before="360" w:after="40"/>
      <w:jc w:val="center"/>
    </w:pPr>
    <w:rPr>
      <w:noProof/>
      <w:sz w:val="22"/>
      <w:szCs w:val="22"/>
    </w:rPr>
  </w:style>
  <w:style w:type="paragraph" w:styleId="BodyText">
    <w:name w:val="Body Text"/>
    <w:basedOn w:val="Normal"/>
    <w:link w:val="BodyTextChar"/>
    <w:uiPriority w:val="99"/>
    <w:rsid w:val="00056EC7"/>
    <w:pPr>
      <w:ind w:firstLine="288"/>
      <w:jc w:val="both"/>
    </w:pPr>
    <w:rPr>
      <w:spacing w:val="-1"/>
    </w:rPr>
  </w:style>
  <w:style w:type="character" w:customStyle="1" w:styleId="BodyTextChar">
    <w:name w:val="Body Text Char"/>
    <w:basedOn w:val="DefaultParagraphFont"/>
    <w:link w:val="BodyText"/>
    <w:uiPriority w:val="99"/>
    <w:semiHidden/>
    <w:rsid w:val="00056EC7"/>
    <w:rPr>
      <w:sz w:val="20"/>
      <w:szCs w:val="20"/>
    </w:rPr>
  </w:style>
  <w:style w:type="paragraph" w:customStyle="1" w:styleId="bulletlist">
    <w:name w:val="bullet list"/>
    <w:basedOn w:val="BodyText"/>
    <w:uiPriority w:val="99"/>
    <w:rsid w:val="00056EC7"/>
    <w:pPr>
      <w:numPr>
        <w:numId w:val="1"/>
      </w:numPr>
    </w:pPr>
  </w:style>
  <w:style w:type="paragraph" w:customStyle="1" w:styleId="equation">
    <w:name w:val="equation"/>
    <w:basedOn w:val="Normal"/>
    <w:uiPriority w:val="99"/>
    <w:rsid w:val="00056EC7"/>
    <w:pPr>
      <w:tabs>
        <w:tab w:val="center" w:pos="2520"/>
        <w:tab w:val="right" w:pos="5040"/>
      </w:tabs>
      <w:spacing w:before="240" w:after="240" w:line="216" w:lineRule="auto"/>
    </w:pPr>
    <w:rPr>
      <w:rFonts w:ascii="Symbol" w:hAnsi="Symbol" w:cs="Symbol"/>
    </w:rPr>
  </w:style>
  <w:style w:type="paragraph" w:customStyle="1" w:styleId="figurecaption">
    <w:name w:val="figure caption"/>
    <w:uiPriority w:val="99"/>
    <w:rsid w:val="00056EC7"/>
    <w:pPr>
      <w:numPr>
        <w:numId w:val="2"/>
      </w:numPr>
      <w:tabs>
        <w:tab w:val="clear" w:pos="1350"/>
        <w:tab w:val="num" w:pos="720"/>
      </w:tabs>
      <w:spacing w:before="80" w:after="200"/>
      <w:jc w:val="center"/>
    </w:pPr>
    <w:rPr>
      <w:noProof/>
      <w:sz w:val="16"/>
      <w:szCs w:val="16"/>
    </w:rPr>
  </w:style>
  <w:style w:type="paragraph" w:customStyle="1" w:styleId="footnote">
    <w:name w:val="footnote"/>
    <w:uiPriority w:val="99"/>
    <w:rsid w:val="00056EC7"/>
    <w:pPr>
      <w:framePr w:hSpace="187" w:vSpace="187" w:wrap="notBeside" w:vAnchor="text" w:hAnchor="page" w:x="6121" w:y="577"/>
      <w:numPr>
        <w:numId w:val="3"/>
      </w:numPr>
      <w:spacing w:after="40"/>
    </w:pPr>
    <w:rPr>
      <w:sz w:val="16"/>
      <w:szCs w:val="16"/>
    </w:rPr>
  </w:style>
  <w:style w:type="paragraph" w:customStyle="1" w:styleId="keywords">
    <w:name w:val="key words"/>
    <w:uiPriority w:val="99"/>
    <w:rsid w:val="00056EC7"/>
    <w:pPr>
      <w:ind w:firstLine="288"/>
    </w:pPr>
    <w:rPr>
      <w:b/>
      <w:bCs/>
      <w:i/>
      <w:iCs/>
      <w:noProof/>
      <w:sz w:val="18"/>
      <w:szCs w:val="18"/>
    </w:rPr>
  </w:style>
  <w:style w:type="paragraph" w:customStyle="1" w:styleId="papersubtitle">
    <w:name w:val="paper subtitle"/>
    <w:uiPriority w:val="99"/>
    <w:rsid w:val="00056EC7"/>
    <w:pPr>
      <w:jc w:val="center"/>
    </w:pPr>
    <w:rPr>
      <w:rFonts w:eastAsia="MS Mincho"/>
      <w:noProof/>
      <w:sz w:val="28"/>
      <w:szCs w:val="28"/>
    </w:rPr>
  </w:style>
  <w:style w:type="paragraph" w:customStyle="1" w:styleId="papertitle">
    <w:name w:val="paper title"/>
    <w:uiPriority w:val="99"/>
    <w:rsid w:val="00056EC7"/>
    <w:pPr>
      <w:jc w:val="center"/>
    </w:pPr>
    <w:rPr>
      <w:rFonts w:eastAsia="MS Mincho"/>
      <w:noProof/>
      <w:sz w:val="48"/>
      <w:szCs w:val="48"/>
    </w:rPr>
  </w:style>
  <w:style w:type="paragraph" w:customStyle="1" w:styleId="references">
    <w:name w:val="references"/>
    <w:uiPriority w:val="99"/>
    <w:rsid w:val="00056EC7"/>
    <w:pPr>
      <w:numPr>
        <w:numId w:val="8"/>
      </w:numPr>
      <w:tabs>
        <w:tab w:val="clear" w:pos="1170"/>
        <w:tab w:val="num" w:pos="360"/>
      </w:tabs>
      <w:spacing w:after="50" w:line="180" w:lineRule="exact"/>
      <w:ind w:left="360"/>
    </w:pPr>
    <w:rPr>
      <w:rFonts w:eastAsia="MS Mincho"/>
      <w:noProof/>
      <w:sz w:val="16"/>
      <w:szCs w:val="16"/>
    </w:rPr>
  </w:style>
  <w:style w:type="paragraph" w:customStyle="1" w:styleId="sponsors">
    <w:name w:val="sponsors"/>
    <w:uiPriority w:val="99"/>
    <w:rsid w:val="00056EC7"/>
    <w:pPr>
      <w:framePr w:wrap="auto" w:hAnchor="text" w:x="615" w:y="2239"/>
      <w:pBdr>
        <w:top w:val="single" w:sz="4" w:space="2" w:color="auto"/>
      </w:pBdr>
      <w:ind w:firstLine="288"/>
    </w:pPr>
    <w:rPr>
      <w:sz w:val="16"/>
      <w:szCs w:val="16"/>
    </w:rPr>
  </w:style>
  <w:style w:type="paragraph" w:customStyle="1" w:styleId="tablecolhead">
    <w:name w:val="table col head"/>
    <w:basedOn w:val="Normal"/>
    <w:uiPriority w:val="99"/>
    <w:rsid w:val="00056EC7"/>
    <w:rPr>
      <w:b/>
      <w:bCs/>
      <w:sz w:val="16"/>
      <w:szCs w:val="16"/>
    </w:rPr>
  </w:style>
  <w:style w:type="paragraph" w:customStyle="1" w:styleId="tablecolsubhead">
    <w:name w:val="table col subhead"/>
    <w:basedOn w:val="tablecolhead"/>
    <w:uiPriority w:val="99"/>
    <w:rsid w:val="00056EC7"/>
    <w:rPr>
      <w:i/>
      <w:iCs/>
      <w:sz w:val="15"/>
      <w:szCs w:val="15"/>
    </w:rPr>
  </w:style>
  <w:style w:type="paragraph" w:customStyle="1" w:styleId="tablecopy">
    <w:name w:val="table copy"/>
    <w:uiPriority w:val="99"/>
    <w:rsid w:val="00056EC7"/>
    <w:rPr>
      <w:noProof/>
      <w:sz w:val="16"/>
      <w:szCs w:val="16"/>
    </w:rPr>
  </w:style>
  <w:style w:type="paragraph" w:customStyle="1" w:styleId="tablefootnote">
    <w:name w:val="table footnote"/>
    <w:uiPriority w:val="99"/>
    <w:rsid w:val="00056EC7"/>
    <w:pPr>
      <w:spacing w:before="60" w:after="30"/>
      <w:jc w:val="right"/>
    </w:pPr>
    <w:rPr>
      <w:sz w:val="12"/>
      <w:szCs w:val="12"/>
    </w:rPr>
  </w:style>
  <w:style w:type="paragraph" w:customStyle="1" w:styleId="tablehead">
    <w:name w:val="table head"/>
    <w:uiPriority w:val="99"/>
    <w:rsid w:val="00056EC7"/>
    <w:pPr>
      <w:numPr>
        <w:numId w:val="9"/>
      </w:numPr>
      <w:spacing w:before="240" w:line="216" w:lineRule="auto"/>
      <w:jc w:val="center"/>
    </w:pPr>
    <w:rPr>
      <w:smallCaps/>
      <w:noProof/>
      <w:sz w:val="16"/>
      <w:szCs w:val="16"/>
    </w:rPr>
  </w:style>
  <w:style w:type="paragraph" w:styleId="Caption">
    <w:name w:val="caption"/>
    <w:basedOn w:val="Normal"/>
    <w:next w:val="Normal"/>
    <w:uiPriority w:val="99"/>
    <w:qFormat/>
    <w:rsid w:val="00136E73"/>
    <w:pPr>
      <w:spacing w:before="120"/>
      <w:ind w:firstLine="397"/>
      <w:jc w:val="both"/>
    </w:pPr>
    <w:rPr>
      <w:rFonts w:ascii="Arial" w:hAnsi="Arial" w:cs="Arial"/>
      <w:lang w:val="en-GB" w:eastAsia="es-ES"/>
    </w:rPr>
  </w:style>
  <w:style w:type="table" w:styleId="TableGrid">
    <w:name w:val="Table Grid"/>
    <w:basedOn w:val="TableNormal"/>
    <w:uiPriority w:val="99"/>
    <w:rsid w:val="0032794C"/>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0">
    <w:name w:val="References"/>
    <w:basedOn w:val="Normal"/>
    <w:uiPriority w:val="99"/>
    <w:rsid w:val="00B03886"/>
    <w:pPr>
      <w:spacing w:after="60"/>
      <w:ind w:left="425" w:hanging="425"/>
      <w:jc w:val="both"/>
    </w:pPr>
    <w:rPr>
      <w:rFonts w:ascii="Arial" w:hAnsi="Arial" w:cs="Arial"/>
      <w:lang w:eastAsia="es-ES"/>
    </w:rPr>
  </w:style>
  <w:style w:type="paragraph" w:customStyle="1" w:styleId="Bibliografa">
    <w:name w:val="Bibliografía"/>
    <w:basedOn w:val="Normal"/>
    <w:uiPriority w:val="99"/>
    <w:rsid w:val="00B03886"/>
    <w:pPr>
      <w:ind w:left="397" w:hanging="397"/>
      <w:jc w:val="both"/>
    </w:pPr>
    <w:rPr>
      <w:lang w:val="es-ES" w:eastAsia="es-ES"/>
    </w:rPr>
  </w:style>
  <w:style w:type="paragraph" w:styleId="BalloonText">
    <w:name w:val="Balloon Text"/>
    <w:basedOn w:val="Normal"/>
    <w:link w:val="BalloonTextChar"/>
    <w:uiPriority w:val="99"/>
    <w:semiHidden/>
    <w:rsid w:val="0026631C"/>
    <w:rPr>
      <w:rFonts w:ascii="Tahoma" w:hAnsi="Tahoma" w:cs="Tahoma"/>
      <w:sz w:val="16"/>
      <w:szCs w:val="16"/>
    </w:rPr>
  </w:style>
  <w:style w:type="character" w:customStyle="1" w:styleId="BalloonTextChar">
    <w:name w:val="Balloon Text Char"/>
    <w:basedOn w:val="DefaultParagraphFont"/>
    <w:link w:val="BalloonText"/>
    <w:uiPriority w:val="99"/>
    <w:semiHidden/>
    <w:rsid w:val="00056EC7"/>
    <w:rPr>
      <w:rFonts w:ascii="Tahoma" w:hAnsi="Tahoma" w:cs="Tahoma"/>
      <w:sz w:val="16"/>
      <w:szCs w:val="16"/>
    </w:rPr>
  </w:style>
  <w:style w:type="paragraph" w:styleId="FootnoteText">
    <w:name w:val="footnote text"/>
    <w:basedOn w:val="Normal"/>
    <w:link w:val="FootnoteTextChar"/>
    <w:uiPriority w:val="99"/>
    <w:semiHidden/>
    <w:rsid w:val="005A79E5"/>
  </w:style>
  <w:style w:type="character" w:customStyle="1" w:styleId="FootnoteTextChar">
    <w:name w:val="Footnote Text Char"/>
    <w:basedOn w:val="DefaultParagraphFont"/>
    <w:link w:val="FootnoteText"/>
    <w:uiPriority w:val="99"/>
    <w:semiHidden/>
    <w:rsid w:val="00056EC7"/>
    <w:rPr>
      <w:sz w:val="20"/>
      <w:szCs w:val="20"/>
    </w:rPr>
  </w:style>
  <w:style w:type="character" w:styleId="FootnoteReference">
    <w:name w:val="footnote reference"/>
    <w:basedOn w:val="DefaultParagraphFont"/>
    <w:uiPriority w:val="99"/>
    <w:semiHidden/>
    <w:rsid w:val="005A79E5"/>
    <w:rPr>
      <w:vertAlign w:val="superscript"/>
    </w:rPr>
  </w:style>
  <w:style w:type="character" w:styleId="Hyperlink">
    <w:name w:val="Hyperlink"/>
    <w:basedOn w:val="DefaultParagraphFont"/>
    <w:uiPriority w:val="99"/>
    <w:unhideWhenUsed/>
    <w:rsid w:val="00980F15"/>
    <w:rPr>
      <w:color w:val="0000FF" w:themeColor="hyperlink"/>
      <w:u w:val="single"/>
    </w:rPr>
  </w:style>
  <w:style w:type="character" w:styleId="PlaceholderText">
    <w:name w:val="Placeholder Text"/>
    <w:basedOn w:val="DefaultParagraphFont"/>
    <w:uiPriority w:val="99"/>
    <w:semiHidden/>
    <w:rsid w:val="000532E9"/>
    <w:rPr>
      <w:color w:val="808080"/>
    </w:rPr>
  </w:style>
  <w:style w:type="paragraph" w:styleId="ListParagraph">
    <w:name w:val="List Paragraph"/>
    <w:basedOn w:val="Normal"/>
    <w:uiPriority w:val="34"/>
    <w:qFormat/>
    <w:rsid w:val="007D6571"/>
    <w:pPr>
      <w:ind w:left="720"/>
      <w:contextualSpacing/>
    </w:pPr>
  </w:style>
  <w:style w:type="paragraph" w:customStyle="1" w:styleId="NormalSectionStart">
    <w:name w:val="Normal Section Start"/>
    <w:basedOn w:val="Normal"/>
    <w:uiPriority w:val="99"/>
    <w:rsid w:val="00E63A90"/>
    <w:pPr>
      <w:autoSpaceDE w:val="0"/>
      <w:autoSpaceDN w:val="0"/>
      <w:spacing w:after="0" w:line="220" w:lineRule="exact"/>
      <w:jc w:val="both"/>
    </w:pPr>
    <w:rPr>
      <w:rFonts w:ascii="Times" w:eastAsia="SimSun" w:hAnsi="Times" w:cs="Times"/>
      <w:lang w:eastAsia="zh-CN"/>
    </w:rPr>
  </w:style>
  <w:style w:type="paragraph" w:customStyle="1" w:styleId="Address">
    <w:name w:val="Address"/>
    <w:basedOn w:val="Author"/>
    <w:uiPriority w:val="99"/>
    <w:rsid w:val="00CC6916"/>
    <w:pPr>
      <w:autoSpaceDE w:val="0"/>
      <w:autoSpaceDN w:val="0"/>
      <w:spacing w:before="0" w:after="0" w:line="220" w:lineRule="exact"/>
    </w:pPr>
    <w:rPr>
      <w:rFonts w:ascii="Times" w:eastAsia="SimSun" w:hAnsi="Times" w:cs="Times"/>
      <w:noProof w:val="0"/>
      <w:sz w:val="20"/>
      <w:szCs w:val="20"/>
      <w:lang w:eastAsia="zh-CN"/>
    </w:rPr>
  </w:style>
  <w:style w:type="character" w:customStyle="1" w:styleId="NormalSectionStartChar">
    <w:name w:val="Normal Section Start Char"/>
    <w:basedOn w:val="DefaultParagraphFont"/>
    <w:uiPriority w:val="99"/>
    <w:rsid w:val="00CC6916"/>
    <w:rPr>
      <w:rFonts w:ascii="Times" w:eastAsia="SimSun" w:hAnsi="Times" w:cs="Times"/>
      <w:lang w:val="en-US" w:eastAsia="zh-CN"/>
    </w:rPr>
  </w:style>
  <w:style w:type="character" w:customStyle="1" w:styleId="Heading6Char">
    <w:name w:val="Heading 6 Char"/>
    <w:basedOn w:val="DefaultParagraphFont"/>
    <w:link w:val="Heading6"/>
    <w:uiPriority w:val="9"/>
    <w:rsid w:val="004D4443"/>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semiHidden/>
    <w:unhideWhenUsed/>
    <w:rsid w:val="00BC26E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C26E6"/>
  </w:style>
  <w:style w:type="paragraph" w:styleId="Footer">
    <w:name w:val="footer"/>
    <w:basedOn w:val="Normal"/>
    <w:link w:val="FooterChar"/>
    <w:uiPriority w:val="99"/>
    <w:semiHidden/>
    <w:unhideWhenUsed/>
    <w:rsid w:val="00BC26E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C26E6"/>
  </w:style>
</w:styles>
</file>

<file path=word/webSettings.xml><?xml version="1.0" encoding="utf-8"?>
<w:webSettings xmlns:r="http://schemas.openxmlformats.org/officeDocument/2006/relationships" xmlns:w="http://schemas.openxmlformats.org/wordprocessingml/2006/main">
  <w:divs>
    <w:div w:id="28457465">
      <w:bodyDiv w:val="1"/>
      <w:marLeft w:val="0"/>
      <w:marRight w:val="0"/>
      <w:marTop w:val="0"/>
      <w:marBottom w:val="0"/>
      <w:divBdr>
        <w:top w:val="none" w:sz="0" w:space="0" w:color="auto"/>
        <w:left w:val="none" w:sz="0" w:space="0" w:color="auto"/>
        <w:bottom w:val="none" w:sz="0" w:space="0" w:color="auto"/>
        <w:right w:val="none" w:sz="0" w:space="0" w:color="auto"/>
      </w:divBdr>
      <w:divsChild>
        <w:div w:id="559445748">
          <w:marLeft w:val="0"/>
          <w:marRight w:val="0"/>
          <w:marTop w:val="0"/>
          <w:marBottom w:val="0"/>
          <w:divBdr>
            <w:top w:val="none" w:sz="0" w:space="0" w:color="auto"/>
            <w:left w:val="none" w:sz="0" w:space="0" w:color="auto"/>
            <w:bottom w:val="none" w:sz="0" w:space="0" w:color="auto"/>
            <w:right w:val="none" w:sz="0" w:space="0" w:color="auto"/>
          </w:divBdr>
        </w:div>
        <w:div w:id="199704898">
          <w:marLeft w:val="0"/>
          <w:marRight w:val="0"/>
          <w:marTop w:val="0"/>
          <w:marBottom w:val="0"/>
          <w:divBdr>
            <w:top w:val="none" w:sz="0" w:space="0" w:color="auto"/>
            <w:left w:val="none" w:sz="0" w:space="0" w:color="auto"/>
            <w:bottom w:val="none" w:sz="0" w:space="0" w:color="auto"/>
            <w:right w:val="none" w:sz="0" w:space="0" w:color="auto"/>
          </w:divBdr>
        </w:div>
        <w:div w:id="611285589">
          <w:marLeft w:val="0"/>
          <w:marRight w:val="0"/>
          <w:marTop w:val="0"/>
          <w:marBottom w:val="0"/>
          <w:divBdr>
            <w:top w:val="none" w:sz="0" w:space="0" w:color="auto"/>
            <w:left w:val="none" w:sz="0" w:space="0" w:color="auto"/>
            <w:bottom w:val="none" w:sz="0" w:space="0" w:color="auto"/>
            <w:right w:val="none" w:sz="0" w:space="0" w:color="auto"/>
          </w:divBdr>
        </w:div>
        <w:div w:id="898593142">
          <w:marLeft w:val="0"/>
          <w:marRight w:val="0"/>
          <w:marTop w:val="0"/>
          <w:marBottom w:val="0"/>
          <w:divBdr>
            <w:top w:val="none" w:sz="0" w:space="0" w:color="auto"/>
            <w:left w:val="none" w:sz="0" w:space="0" w:color="auto"/>
            <w:bottom w:val="none" w:sz="0" w:space="0" w:color="auto"/>
            <w:right w:val="none" w:sz="0" w:space="0" w:color="auto"/>
          </w:divBdr>
        </w:div>
        <w:div w:id="1570841463">
          <w:marLeft w:val="0"/>
          <w:marRight w:val="0"/>
          <w:marTop w:val="0"/>
          <w:marBottom w:val="0"/>
          <w:divBdr>
            <w:top w:val="none" w:sz="0" w:space="0" w:color="auto"/>
            <w:left w:val="none" w:sz="0" w:space="0" w:color="auto"/>
            <w:bottom w:val="none" w:sz="0" w:space="0" w:color="auto"/>
            <w:right w:val="none" w:sz="0" w:space="0" w:color="auto"/>
          </w:divBdr>
        </w:div>
        <w:div w:id="715083232">
          <w:marLeft w:val="0"/>
          <w:marRight w:val="0"/>
          <w:marTop w:val="0"/>
          <w:marBottom w:val="0"/>
          <w:divBdr>
            <w:top w:val="none" w:sz="0" w:space="0" w:color="auto"/>
            <w:left w:val="none" w:sz="0" w:space="0" w:color="auto"/>
            <w:bottom w:val="none" w:sz="0" w:space="0" w:color="auto"/>
            <w:right w:val="none" w:sz="0" w:space="0" w:color="auto"/>
          </w:divBdr>
        </w:div>
        <w:div w:id="759371163">
          <w:marLeft w:val="0"/>
          <w:marRight w:val="0"/>
          <w:marTop w:val="0"/>
          <w:marBottom w:val="0"/>
          <w:divBdr>
            <w:top w:val="none" w:sz="0" w:space="0" w:color="auto"/>
            <w:left w:val="none" w:sz="0" w:space="0" w:color="auto"/>
            <w:bottom w:val="none" w:sz="0" w:space="0" w:color="auto"/>
            <w:right w:val="none" w:sz="0" w:space="0" w:color="auto"/>
          </w:divBdr>
        </w:div>
        <w:div w:id="1726218912">
          <w:marLeft w:val="0"/>
          <w:marRight w:val="0"/>
          <w:marTop w:val="0"/>
          <w:marBottom w:val="0"/>
          <w:divBdr>
            <w:top w:val="none" w:sz="0" w:space="0" w:color="auto"/>
            <w:left w:val="none" w:sz="0" w:space="0" w:color="auto"/>
            <w:bottom w:val="none" w:sz="0" w:space="0" w:color="auto"/>
            <w:right w:val="none" w:sz="0" w:space="0" w:color="auto"/>
          </w:divBdr>
        </w:div>
        <w:div w:id="1055616962">
          <w:marLeft w:val="0"/>
          <w:marRight w:val="0"/>
          <w:marTop w:val="0"/>
          <w:marBottom w:val="0"/>
          <w:divBdr>
            <w:top w:val="none" w:sz="0" w:space="0" w:color="auto"/>
            <w:left w:val="none" w:sz="0" w:space="0" w:color="auto"/>
            <w:bottom w:val="none" w:sz="0" w:space="0" w:color="auto"/>
            <w:right w:val="none" w:sz="0" w:space="0" w:color="auto"/>
          </w:divBdr>
        </w:div>
      </w:divsChild>
    </w:div>
    <w:div w:id="103351164">
      <w:bodyDiv w:val="1"/>
      <w:marLeft w:val="0"/>
      <w:marRight w:val="0"/>
      <w:marTop w:val="0"/>
      <w:marBottom w:val="0"/>
      <w:divBdr>
        <w:top w:val="none" w:sz="0" w:space="0" w:color="auto"/>
        <w:left w:val="none" w:sz="0" w:space="0" w:color="auto"/>
        <w:bottom w:val="none" w:sz="0" w:space="0" w:color="auto"/>
        <w:right w:val="none" w:sz="0" w:space="0" w:color="auto"/>
      </w:divBdr>
      <w:divsChild>
        <w:div w:id="734397445">
          <w:marLeft w:val="0"/>
          <w:marRight w:val="0"/>
          <w:marTop w:val="0"/>
          <w:marBottom w:val="0"/>
          <w:divBdr>
            <w:top w:val="none" w:sz="0" w:space="0" w:color="auto"/>
            <w:left w:val="none" w:sz="0" w:space="0" w:color="auto"/>
            <w:bottom w:val="none" w:sz="0" w:space="0" w:color="auto"/>
            <w:right w:val="none" w:sz="0" w:space="0" w:color="auto"/>
          </w:divBdr>
        </w:div>
        <w:div w:id="924338134">
          <w:marLeft w:val="0"/>
          <w:marRight w:val="0"/>
          <w:marTop w:val="0"/>
          <w:marBottom w:val="0"/>
          <w:divBdr>
            <w:top w:val="none" w:sz="0" w:space="0" w:color="auto"/>
            <w:left w:val="none" w:sz="0" w:space="0" w:color="auto"/>
            <w:bottom w:val="none" w:sz="0" w:space="0" w:color="auto"/>
            <w:right w:val="none" w:sz="0" w:space="0" w:color="auto"/>
          </w:divBdr>
        </w:div>
        <w:div w:id="1940603858">
          <w:marLeft w:val="0"/>
          <w:marRight w:val="0"/>
          <w:marTop w:val="0"/>
          <w:marBottom w:val="0"/>
          <w:divBdr>
            <w:top w:val="none" w:sz="0" w:space="0" w:color="auto"/>
            <w:left w:val="none" w:sz="0" w:space="0" w:color="auto"/>
            <w:bottom w:val="none" w:sz="0" w:space="0" w:color="auto"/>
            <w:right w:val="none" w:sz="0" w:space="0" w:color="auto"/>
          </w:divBdr>
        </w:div>
        <w:div w:id="1822850215">
          <w:marLeft w:val="0"/>
          <w:marRight w:val="0"/>
          <w:marTop w:val="0"/>
          <w:marBottom w:val="0"/>
          <w:divBdr>
            <w:top w:val="none" w:sz="0" w:space="0" w:color="auto"/>
            <w:left w:val="none" w:sz="0" w:space="0" w:color="auto"/>
            <w:bottom w:val="none" w:sz="0" w:space="0" w:color="auto"/>
            <w:right w:val="none" w:sz="0" w:space="0" w:color="auto"/>
          </w:divBdr>
        </w:div>
        <w:div w:id="1366711362">
          <w:marLeft w:val="0"/>
          <w:marRight w:val="0"/>
          <w:marTop w:val="0"/>
          <w:marBottom w:val="0"/>
          <w:divBdr>
            <w:top w:val="none" w:sz="0" w:space="0" w:color="auto"/>
            <w:left w:val="none" w:sz="0" w:space="0" w:color="auto"/>
            <w:bottom w:val="none" w:sz="0" w:space="0" w:color="auto"/>
            <w:right w:val="none" w:sz="0" w:space="0" w:color="auto"/>
          </w:divBdr>
        </w:div>
        <w:div w:id="1844543320">
          <w:marLeft w:val="0"/>
          <w:marRight w:val="0"/>
          <w:marTop w:val="0"/>
          <w:marBottom w:val="0"/>
          <w:divBdr>
            <w:top w:val="none" w:sz="0" w:space="0" w:color="auto"/>
            <w:left w:val="none" w:sz="0" w:space="0" w:color="auto"/>
            <w:bottom w:val="none" w:sz="0" w:space="0" w:color="auto"/>
            <w:right w:val="none" w:sz="0" w:space="0" w:color="auto"/>
          </w:divBdr>
        </w:div>
        <w:div w:id="1902014553">
          <w:marLeft w:val="0"/>
          <w:marRight w:val="0"/>
          <w:marTop w:val="0"/>
          <w:marBottom w:val="0"/>
          <w:divBdr>
            <w:top w:val="none" w:sz="0" w:space="0" w:color="auto"/>
            <w:left w:val="none" w:sz="0" w:space="0" w:color="auto"/>
            <w:bottom w:val="none" w:sz="0" w:space="0" w:color="auto"/>
            <w:right w:val="none" w:sz="0" w:space="0" w:color="auto"/>
          </w:divBdr>
        </w:div>
        <w:div w:id="514344786">
          <w:marLeft w:val="0"/>
          <w:marRight w:val="0"/>
          <w:marTop w:val="0"/>
          <w:marBottom w:val="0"/>
          <w:divBdr>
            <w:top w:val="none" w:sz="0" w:space="0" w:color="auto"/>
            <w:left w:val="none" w:sz="0" w:space="0" w:color="auto"/>
            <w:bottom w:val="none" w:sz="0" w:space="0" w:color="auto"/>
            <w:right w:val="none" w:sz="0" w:space="0" w:color="auto"/>
          </w:divBdr>
        </w:div>
        <w:div w:id="784814971">
          <w:marLeft w:val="0"/>
          <w:marRight w:val="0"/>
          <w:marTop w:val="0"/>
          <w:marBottom w:val="0"/>
          <w:divBdr>
            <w:top w:val="none" w:sz="0" w:space="0" w:color="auto"/>
            <w:left w:val="none" w:sz="0" w:space="0" w:color="auto"/>
            <w:bottom w:val="none" w:sz="0" w:space="0" w:color="auto"/>
            <w:right w:val="none" w:sz="0" w:space="0" w:color="auto"/>
          </w:divBdr>
        </w:div>
        <w:div w:id="684358852">
          <w:marLeft w:val="0"/>
          <w:marRight w:val="0"/>
          <w:marTop w:val="0"/>
          <w:marBottom w:val="0"/>
          <w:divBdr>
            <w:top w:val="none" w:sz="0" w:space="0" w:color="auto"/>
            <w:left w:val="none" w:sz="0" w:space="0" w:color="auto"/>
            <w:bottom w:val="none" w:sz="0" w:space="0" w:color="auto"/>
            <w:right w:val="none" w:sz="0" w:space="0" w:color="auto"/>
          </w:divBdr>
        </w:div>
      </w:divsChild>
    </w:div>
    <w:div w:id="885990420">
      <w:bodyDiv w:val="1"/>
      <w:marLeft w:val="0"/>
      <w:marRight w:val="0"/>
      <w:marTop w:val="0"/>
      <w:marBottom w:val="0"/>
      <w:divBdr>
        <w:top w:val="none" w:sz="0" w:space="0" w:color="auto"/>
        <w:left w:val="none" w:sz="0" w:space="0" w:color="auto"/>
        <w:bottom w:val="none" w:sz="0" w:space="0" w:color="auto"/>
        <w:right w:val="none" w:sz="0" w:space="0" w:color="auto"/>
      </w:divBdr>
      <w:divsChild>
        <w:div w:id="1218318820">
          <w:marLeft w:val="0"/>
          <w:marRight w:val="0"/>
          <w:marTop w:val="0"/>
          <w:marBottom w:val="0"/>
          <w:divBdr>
            <w:top w:val="none" w:sz="0" w:space="0" w:color="auto"/>
            <w:left w:val="none" w:sz="0" w:space="0" w:color="auto"/>
            <w:bottom w:val="none" w:sz="0" w:space="0" w:color="auto"/>
            <w:right w:val="none" w:sz="0" w:space="0" w:color="auto"/>
          </w:divBdr>
        </w:div>
        <w:div w:id="1670522157">
          <w:marLeft w:val="0"/>
          <w:marRight w:val="0"/>
          <w:marTop w:val="0"/>
          <w:marBottom w:val="0"/>
          <w:divBdr>
            <w:top w:val="none" w:sz="0" w:space="0" w:color="auto"/>
            <w:left w:val="none" w:sz="0" w:space="0" w:color="auto"/>
            <w:bottom w:val="none" w:sz="0" w:space="0" w:color="auto"/>
            <w:right w:val="none" w:sz="0" w:space="0" w:color="auto"/>
          </w:divBdr>
        </w:div>
        <w:div w:id="868567774">
          <w:marLeft w:val="0"/>
          <w:marRight w:val="0"/>
          <w:marTop w:val="0"/>
          <w:marBottom w:val="0"/>
          <w:divBdr>
            <w:top w:val="none" w:sz="0" w:space="0" w:color="auto"/>
            <w:left w:val="none" w:sz="0" w:space="0" w:color="auto"/>
            <w:bottom w:val="none" w:sz="0" w:space="0" w:color="auto"/>
            <w:right w:val="none" w:sz="0" w:space="0" w:color="auto"/>
          </w:divBdr>
        </w:div>
        <w:div w:id="1322779860">
          <w:marLeft w:val="0"/>
          <w:marRight w:val="0"/>
          <w:marTop w:val="0"/>
          <w:marBottom w:val="0"/>
          <w:divBdr>
            <w:top w:val="none" w:sz="0" w:space="0" w:color="auto"/>
            <w:left w:val="none" w:sz="0" w:space="0" w:color="auto"/>
            <w:bottom w:val="none" w:sz="0" w:space="0" w:color="auto"/>
            <w:right w:val="none" w:sz="0" w:space="0" w:color="auto"/>
          </w:divBdr>
        </w:div>
        <w:div w:id="1162741583">
          <w:marLeft w:val="0"/>
          <w:marRight w:val="0"/>
          <w:marTop w:val="0"/>
          <w:marBottom w:val="0"/>
          <w:divBdr>
            <w:top w:val="none" w:sz="0" w:space="0" w:color="auto"/>
            <w:left w:val="none" w:sz="0" w:space="0" w:color="auto"/>
            <w:bottom w:val="none" w:sz="0" w:space="0" w:color="auto"/>
            <w:right w:val="none" w:sz="0" w:space="0" w:color="auto"/>
          </w:divBdr>
        </w:div>
        <w:div w:id="1670140013">
          <w:marLeft w:val="0"/>
          <w:marRight w:val="0"/>
          <w:marTop w:val="0"/>
          <w:marBottom w:val="0"/>
          <w:divBdr>
            <w:top w:val="none" w:sz="0" w:space="0" w:color="auto"/>
            <w:left w:val="none" w:sz="0" w:space="0" w:color="auto"/>
            <w:bottom w:val="none" w:sz="0" w:space="0" w:color="auto"/>
            <w:right w:val="none" w:sz="0" w:space="0" w:color="auto"/>
          </w:divBdr>
        </w:div>
        <w:div w:id="379014644">
          <w:marLeft w:val="0"/>
          <w:marRight w:val="0"/>
          <w:marTop w:val="0"/>
          <w:marBottom w:val="0"/>
          <w:divBdr>
            <w:top w:val="none" w:sz="0" w:space="0" w:color="auto"/>
            <w:left w:val="none" w:sz="0" w:space="0" w:color="auto"/>
            <w:bottom w:val="none" w:sz="0" w:space="0" w:color="auto"/>
            <w:right w:val="none" w:sz="0" w:space="0" w:color="auto"/>
          </w:divBdr>
        </w:div>
      </w:divsChild>
    </w:div>
    <w:div w:id="1194998458">
      <w:bodyDiv w:val="1"/>
      <w:marLeft w:val="0"/>
      <w:marRight w:val="0"/>
      <w:marTop w:val="0"/>
      <w:marBottom w:val="0"/>
      <w:divBdr>
        <w:top w:val="none" w:sz="0" w:space="0" w:color="auto"/>
        <w:left w:val="none" w:sz="0" w:space="0" w:color="auto"/>
        <w:bottom w:val="none" w:sz="0" w:space="0" w:color="auto"/>
        <w:right w:val="none" w:sz="0" w:space="0" w:color="auto"/>
      </w:divBdr>
      <w:divsChild>
        <w:div w:id="1605765196">
          <w:marLeft w:val="0"/>
          <w:marRight w:val="0"/>
          <w:marTop w:val="0"/>
          <w:marBottom w:val="0"/>
          <w:divBdr>
            <w:top w:val="none" w:sz="0" w:space="0" w:color="auto"/>
            <w:left w:val="none" w:sz="0" w:space="0" w:color="auto"/>
            <w:bottom w:val="none" w:sz="0" w:space="0" w:color="auto"/>
            <w:right w:val="none" w:sz="0" w:space="0" w:color="auto"/>
          </w:divBdr>
        </w:div>
        <w:div w:id="1415592379">
          <w:marLeft w:val="0"/>
          <w:marRight w:val="0"/>
          <w:marTop w:val="0"/>
          <w:marBottom w:val="0"/>
          <w:divBdr>
            <w:top w:val="none" w:sz="0" w:space="0" w:color="auto"/>
            <w:left w:val="none" w:sz="0" w:space="0" w:color="auto"/>
            <w:bottom w:val="none" w:sz="0" w:space="0" w:color="auto"/>
            <w:right w:val="none" w:sz="0" w:space="0" w:color="auto"/>
          </w:divBdr>
        </w:div>
        <w:div w:id="1353260158">
          <w:marLeft w:val="0"/>
          <w:marRight w:val="0"/>
          <w:marTop w:val="0"/>
          <w:marBottom w:val="0"/>
          <w:divBdr>
            <w:top w:val="none" w:sz="0" w:space="0" w:color="auto"/>
            <w:left w:val="none" w:sz="0" w:space="0" w:color="auto"/>
            <w:bottom w:val="none" w:sz="0" w:space="0" w:color="auto"/>
            <w:right w:val="none" w:sz="0" w:space="0" w:color="auto"/>
          </w:divBdr>
        </w:div>
        <w:div w:id="631905973">
          <w:marLeft w:val="0"/>
          <w:marRight w:val="0"/>
          <w:marTop w:val="0"/>
          <w:marBottom w:val="0"/>
          <w:divBdr>
            <w:top w:val="none" w:sz="0" w:space="0" w:color="auto"/>
            <w:left w:val="none" w:sz="0" w:space="0" w:color="auto"/>
            <w:bottom w:val="none" w:sz="0" w:space="0" w:color="auto"/>
            <w:right w:val="none" w:sz="0" w:space="0" w:color="auto"/>
          </w:divBdr>
        </w:div>
        <w:div w:id="355930775">
          <w:marLeft w:val="0"/>
          <w:marRight w:val="0"/>
          <w:marTop w:val="0"/>
          <w:marBottom w:val="0"/>
          <w:divBdr>
            <w:top w:val="none" w:sz="0" w:space="0" w:color="auto"/>
            <w:left w:val="none" w:sz="0" w:space="0" w:color="auto"/>
            <w:bottom w:val="none" w:sz="0" w:space="0" w:color="auto"/>
            <w:right w:val="none" w:sz="0" w:space="0" w:color="auto"/>
          </w:divBdr>
        </w:div>
        <w:div w:id="632978933">
          <w:marLeft w:val="0"/>
          <w:marRight w:val="0"/>
          <w:marTop w:val="0"/>
          <w:marBottom w:val="0"/>
          <w:divBdr>
            <w:top w:val="none" w:sz="0" w:space="0" w:color="auto"/>
            <w:left w:val="none" w:sz="0" w:space="0" w:color="auto"/>
            <w:bottom w:val="none" w:sz="0" w:space="0" w:color="auto"/>
            <w:right w:val="none" w:sz="0" w:space="0" w:color="auto"/>
          </w:divBdr>
        </w:div>
        <w:div w:id="1577789669">
          <w:marLeft w:val="0"/>
          <w:marRight w:val="0"/>
          <w:marTop w:val="0"/>
          <w:marBottom w:val="0"/>
          <w:divBdr>
            <w:top w:val="none" w:sz="0" w:space="0" w:color="auto"/>
            <w:left w:val="none" w:sz="0" w:space="0" w:color="auto"/>
            <w:bottom w:val="none" w:sz="0" w:space="0" w:color="auto"/>
            <w:right w:val="none" w:sz="0" w:space="0" w:color="auto"/>
          </w:divBdr>
        </w:div>
        <w:div w:id="1973246626">
          <w:marLeft w:val="0"/>
          <w:marRight w:val="0"/>
          <w:marTop w:val="0"/>
          <w:marBottom w:val="0"/>
          <w:divBdr>
            <w:top w:val="none" w:sz="0" w:space="0" w:color="auto"/>
            <w:left w:val="none" w:sz="0" w:space="0" w:color="auto"/>
            <w:bottom w:val="none" w:sz="0" w:space="0" w:color="auto"/>
            <w:right w:val="none" w:sz="0" w:space="0" w:color="auto"/>
          </w:divBdr>
        </w:div>
        <w:div w:id="278804824">
          <w:marLeft w:val="0"/>
          <w:marRight w:val="0"/>
          <w:marTop w:val="0"/>
          <w:marBottom w:val="0"/>
          <w:divBdr>
            <w:top w:val="none" w:sz="0" w:space="0" w:color="auto"/>
            <w:left w:val="none" w:sz="0" w:space="0" w:color="auto"/>
            <w:bottom w:val="none" w:sz="0" w:space="0" w:color="auto"/>
            <w:right w:val="none" w:sz="0" w:space="0" w:color="auto"/>
          </w:divBdr>
        </w:div>
        <w:div w:id="2112318920">
          <w:marLeft w:val="0"/>
          <w:marRight w:val="0"/>
          <w:marTop w:val="0"/>
          <w:marBottom w:val="0"/>
          <w:divBdr>
            <w:top w:val="none" w:sz="0" w:space="0" w:color="auto"/>
            <w:left w:val="none" w:sz="0" w:space="0" w:color="auto"/>
            <w:bottom w:val="none" w:sz="0" w:space="0" w:color="auto"/>
            <w:right w:val="none" w:sz="0" w:space="0" w:color="auto"/>
          </w:divBdr>
        </w:div>
      </w:divsChild>
    </w:div>
    <w:div w:id="2114087869">
      <w:bodyDiv w:val="1"/>
      <w:marLeft w:val="0"/>
      <w:marRight w:val="0"/>
      <w:marTop w:val="0"/>
      <w:marBottom w:val="0"/>
      <w:divBdr>
        <w:top w:val="none" w:sz="0" w:space="0" w:color="auto"/>
        <w:left w:val="none" w:sz="0" w:space="0" w:color="auto"/>
        <w:bottom w:val="none" w:sz="0" w:space="0" w:color="auto"/>
        <w:right w:val="none" w:sz="0" w:space="0" w:color="auto"/>
      </w:divBdr>
      <w:divsChild>
        <w:div w:id="237600656">
          <w:marLeft w:val="0"/>
          <w:marRight w:val="0"/>
          <w:marTop w:val="0"/>
          <w:marBottom w:val="0"/>
          <w:divBdr>
            <w:top w:val="none" w:sz="0" w:space="0" w:color="auto"/>
            <w:left w:val="none" w:sz="0" w:space="0" w:color="auto"/>
            <w:bottom w:val="none" w:sz="0" w:space="0" w:color="auto"/>
            <w:right w:val="none" w:sz="0" w:space="0" w:color="auto"/>
          </w:divBdr>
        </w:div>
        <w:div w:id="1630163216">
          <w:marLeft w:val="0"/>
          <w:marRight w:val="0"/>
          <w:marTop w:val="0"/>
          <w:marBottom w:val="0"/>
          <w:divBdr>
            <w:top w:val="none" w:sz="0" w:space="0" w:color="auto"/>
            <w:left w:val="none" w:sz="0" w:space="0" w:color="auto"/>
            <w:bottom w:val="none" w:sz="0" w:space="0" w:color="auto"/>
            <w:right w:val="none" w:sz="0" w:space="0" w:color="auto"/>
          </w:divBdr>
        </w:div>
        <w:div w:id="2090038809">
          <w:marLeft w:val="0"/>
          <w:marRight w:val="0"/>
          <w:marTop w:val="0"/>
          <w:marBottom w:val="0"/>
          <w:divBdr>
            <w:top w:val="none" w:sz="0" w:space="0" w:color="auto"/>
            <w:left w:val="none" w:sz="0" w:space="0" w:color="auto"/>
            <w:bottom w:val="none" w:sz="0" w:space="0" w:color="auto"/>
            <w:right w:val="none" w:sz="0" w:space="0" w:color="auto"/>
          </w:divBdr>
        </w:div>
        <w:div w:id="1209562438">
          <w:marLeft w:val="0"/>
          <w:marRight w:val="0"/>
          <w:marTop w:val="0"/>
          <w:marBottom w:val="0"/>
          <w:divBdr>
            <w:top w:val="none" w:sz="0" w:space="0" w:color="auto"/>
            <w:left w:val="none" w:sz="0" w:space="0" w:color="auto"/>
            <w:bottom w:val="none" w:sz="0" w:space="0" w:color="auto"/>
            <w:right w:val="none" w:sz="0" w:space="0" w:color="auto"/>
          </w:divBdr>
        </w:div>
        <w:div w:id="941566462">
          <w:marLeft w:val="0"/>
          <w:marRight w:val="0"/>
          <w:marTop w:val="0"/>
          <w:marBottom w:val="0"/>
          <w:divBdr>
            <w:top w:val="none" w:sz="0" w:space="0" w:color="auto"/>
            <w:left w:val="none" w:sz="0" w:space="0" w:color="auto"/>
            <w:bottom w:val="none" w:sz="0" w:space="0" w:color="auto"/>
            <w:right w:val="none" w:sz="0" w:space="0" w:color="auto"/>
          </w:divBdr>
        </w:div>
        <w:div w:id="264312890">
          <w:marLeft w:val="0"/>
          <w:marRight w:val="0"/>
          <w:marTop w:val="0"/>
          <w:marBottom w:val="0"/>
          <w:divBdr>
            <w:top w:val="none" w:sz="0" w:space="0" w:color="auto"/>
            <w:left w:val="none" w:sz="0" w:space="0" w:color="auto"/>
            <w:bottom w:val="none" w:sz="0" w:space="0" w:color="auto"/>
            <w:right w:val="none" w:sz="0" w:space="0" w:color="auto"/>
          </w:divBdr>
        </w:div>
        <w:div w:id="2139758182">
          <w:marLeft w:val="0"/>
          <w:marRight w:val="0"/>
          <w:marTop w:val="0"/>
          <w:marBottom w:val="0"/>
          <w:divBdr>
            <w:top w:val="none" w:sz="0" w:space="0" w:color="auto"/>
            <w:left w:val="none" w:sz="0" w:space="0" w:color="auto"/>
            <w:bottom w:val="none" w:sz="0" w:space="0" w:color="auto"/>
            <w:right w:val="none" w:sz="0" w:space="0" w:color="auto"/>
          </w:divBdr>
        </w:div>
        <w:div w:id="806432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oleObject" Target="embeddings/oleObject9.bin"/><Relationship Id="rId10" Type="http://schemas.openxmlformats.org/officeDocument/2006/relationships/hyperlink" Target="mailto:s.sarwar,%20hafsa,%20laeeq.aslam,%20swjaffry,%20murtaza%7d@pucit.edu.pk" TargetMode="External"/><Relationship Id="rId19" Type="http://schemas.openxmlformats.org/officeDocument/2006/relationships/image" Target="media/image7.w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4E5CE-D6B2-4B24-9362-DF840F849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6</Pages>
  <Words>3397</Words>
  <Characters>19364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22716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hunain</cp:lastModifiedBy>
  <cp:revision>48</cp:revision>
  <cp:lastPrinted>2008-07-15T06:14:00Z</cp:lastPrinted>
  <dcterms:created xsi:type="dcterms:W3CDTF">2017-07-20T16:04:00Z</dcterms:created>
  <dcterms:modified xsi:type="dcterms:W3CDTF">2017-09-18T04:39:00Z</dcterms:modified>
</cp:coreProperties>
</file>